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7DB4" w14:textId="77777777" w:rsidR="00D9207F" w:rsidRDefault="00D9207F" w:rsidP="00471BEC">
      <w:pPr>
        <w:jc w:val="center"/>
        <w:rPr>
          <w:rFonts w:ascii="Arial" w:hAnsi="Arial" w:cs="Arial"/>
          <w:b/>
          <w:bCs/>
          <w:sz w:val="36"/>
          <w:szCs w:val="36"/>
          <w:u w:val="single"/>
        </w:rPr>
      </w:pPr>
      <w:r w:rsidRPr="00D9207F">
        <w:rPr>
          <w:rFonts w:ascii="Arial" w:hAnsi="Arial" w:cs="Arial"/>
          <w:b/>
          <w:bCs/>
          <w:sz w:val="36"/>
          <w:szCs w:val="36"/>
          <w:u w:val="single"/>
        </w:rPr>
        <w:t>Dossier Informativo</w:t>
      </w:r>
      <w:r w:rsidR="006F5D60">
        <w:rPr>
          <w:rFonts w:ascii="Arial" w:hAnsi="Arial" w:cs="Arial"/>
          <w:b/>
          <w:bCs/>
          <w:sz w:val="36"/>
          <w:szCs w:val="36"/>
          <w:u w:val="single"/>
        </w:rPr>
        <w:t>-Nota de Prensa</w:t>
      </w:r>
    </w:p>
    <w:p w14:paraId="714C1AF5" w14:textId="77777777" w:rsidR="006F5D60" w:rsidRDefault="006F5D60" w:rsidP="00471BEC">
      <w:pPr>
        <w:jc w:val="center"/>
        <w:rPr>
          <w:rFonts w:ascii="Arial" w:hAnsi="Arial" w:cs="Arial"/>
          <w:b/>
          <w:bCs/>
          <w:sz w:val="36"/>
          <w:szCs w:val="36"/>
          <w:u w:val="single"/>
        </w:rPr>
      </w:pPr>
    </w:p>
    <w:p w14:paraId="0FB32E88" w14:textId="77777777" w:rsidR="004F5348" w:rsidRDefault="003D43CD" w:rsidP="00471BEC">
      <w:pPr>
        <w:jc w:val="center"/>
        <w:rPr>
          <w:rFonts w:ascii="Arial" w:hAnsi="Arial" w:cs="Arial"/>
          <w:b/>
          <w:bCs/>
          <w:sz w:val="36"/>
          <w:szCs w:val="36"/>
        </w:rPr>
      </w:pPr>
      <w:r w:rsidRPr="003D43CD">
        <w:rPr>
          <w:rFonts w:ascii="Arial" w:hAnsi="Arial" w:cs="Arial"/>
          <w:b/>
          <w:bCs/>
          <w:sz w:val="36"/>
          <w:szCs w:val="36"/>
        </w:rPr>
        <w:t xml:space="preserve">La Federación de Arroceros de Sevilla presenta el </w:t>
      </w:r>
      <w:r w:rsidR="007F398C" w:rsidRPr="007F398C">
        <w:rPr>
          <w:rFonts w:ascii="Arial" w:hAnsi="Arial" w:cs="Arial"/>
          <w:b/>
          <w:bCs/>
          <w:sz w:val="36"/>
          <w:szCs w:val="36"/>
        </w:rPr>
        <w:t xml:space="preserve">“Estudio del </w:t>
      </w:r>
      <w:r w:rsidR="00522EF6">
        <w:rPr>
          <w:rFonts w:ascii="Arial" w:hAnsi="Arial" w:cs="Arial"/>
          <w:b/>
          <w:bCs/>
          <w:sz w:val="36"/>
          <w:szCs w:val="36"/>
        </w:rPr>
        <w:t>I</w:t>
      </w:r>
      <w:r w:rsidR="007F398C" w:rsidRPr="007F398C">
        <w:rPr>
          <w:rFonts w:ascii="Arial" w:hAnsi="Arial" w:cs="Arial"/>
          <w:b/>
          <w:bCs/>
          <w:sz w:val="36"/>
          <w:szCs w:val="36"/>
        </w:rPr>
        <w:t xml:space="preserve">mpacto </w:t>
      </w:r>
      <w:r w:rsidR="00522EF6">
        <w:rPr>
          <w:rFonts w:ascii="Arial" w:hAnsi="Arial" w:cs="Arial"/>
          <w:b/>
          <w:bCs/>
          <w:sz w:val="36"/>
          <w:szCs w:val="36"/>
        </w:rPr>
        <w:t>E</w:t>
      </w:r>
      <w:r w:rsidR="007F398C" w:rsidRPr="007F398C">
        <w:rPr>
          <w:rFonts w:ascii="Arial" w:hAnsi="Arial" w:cs="Arial"/>
          <w:b/>
          <w:bCs/>
          <w:sz w:val="36"/>
          <w:szCs w:val="36"/>
        </w:rPr>
        <w:t xml:space="preserve">conómico y </w:t>
      </w:r>
      <w:r w:rsidR="00522EF6">
        <w:rPr>
          <w:rFonts w:ascii="Arial" w:hAnsi="Arial" w:cs="Arial"/>
          <w:b/>
          <w:bCs/>
          <w:sz w:val="36"/>
          <w:szCs w:val="36"/>
        </w:rPr>
        <w:t>S</w:t>
      </w:r>
      <w:r w:rsidR="007F398C" w:rsidRPr="007F398C">
        <w:rPr>
          <w:rFonts w:ascii="Arial" w:hAnsi="Arial" w:cs="Arial"/>
          <w:b/>
          <w:bCs/>
          <w:sz w:val="36"/>
          <w:szCs w:val="36"/>
        </w:rPr>
        <w:t>ocial del cultivo del arroz en las Marismas del Guadalquivir como dinamizador de la economía andaluza”</w:t>
      </w:r>
    </w:p>
    <w:p w14:paraId="680CBEE4" w14:textId="77777777" w:rsidR="006F5D60" w:rsidRDefault="006F5D60" w:rsidP="003D43CD">
      <w:pPr>
        <w:jc w:val="both"/>
        <w:rPr>
          <w:rFonts w:ascii="Arial" w:hAnsi="Arial" w:cs="Arial"/>
          <w:sz w:val="24"/>
          <w:szCs w:val="24"/>
        </w:rPr>
      </w:pPr>
    </w:p>
    <w:p w14:paraId="4C042677" w14:textId="77777777" w:rsidR="006F5D60" w:rsidRPr="003F1322" w:rsidRDefault="00D20DAA" w:rsidP="00014654">
      <w:pPr>
        <w:spacing w:line="240" w:lineRule="auto"/>
        <w:jc w:val="both"/>
        <w:rPr>
          <w:rFonts w:ascii="Arial" w:hAnsi="Arial" w:cs="Arial"/>
          <w:b/>
          <w:bCs/>
          <w:sz w:val="24"/>
          <w:szCs w:val="24"/>
        </w:rPr>
      </w:pPr>
      <w:r w:rsidRPr="00550DF6">
        <w:rPr>
          <w:rFonts w:ascii="Arial" w:hAnsi="Arial" w:cs="Arial"/>
          <w:sz w:val="24"/>
          <w:szCs w:val="24"/>
        </w:rPr>
        <w:t xml:space="preserve">Con una aportación al mercado laboral de </w:t>
      </w:r>
      <w:r w:rsidRPr="00F0069F">
        <w:rPr>
          <w:rFonts w:ascii="Arial" w:hAnsi="Arial" w:cs="Arial"/>
          <w:b/>
          <w:bCs/>
          <w:sz w:val="24"/>
          <w:szCs w:val="24"/>
        </w:rPr>
        <w:t>más de cinco mil puestos de trabajo y cien millones de euros pagados en salarios,</w:t>
      </w:r>
      <w:r w:rsidRPr="00550DF6">
        <w:rPr>
          <w:rFonts w:ascii="Arial" w:hAnsi="Arial" w:cs="Arial"/>
          <w:sz w:val="24"/>
          <w:szCs w:val="24"/>
        </w:rPr>
        <w:t xml:space="preserve"> la </w:t>
      </w:r>
      <w:r w:rsidR="001A3514" w:rsidRPr="00550DF6">
        <w:rPr>
          <w:rFonts w:ascii="Arial" w:hAnsi="Arial" w:cs="Arial"/>
          <w:sz w:val="24"/>
          <w:szCs w:val="24"/>
        </w:rPr>
        <w:t>i</w:t>
      </w:r>
      <w:r w:rsidRPr="00550DF6">
        <w:rPr>
          <w:rFonts w:ascii="Arial" w:hAnsi="Arial" w:cs="Arial"/>
          <w:sz w:val="24"/>
          <w:szCs w:val="24"/>
        </w:rPr>
        <w:t>ndustria del arroz</w:t>
      </w:r>
      <w:r w:rsidR="001A3514" w:rsidRPr="00550DF6">
        <w:rPr>
          <w:rFonts w:ascii="Arial" w:hAnsi="Arial" w:cs="Arial"/>
          <w:sz w:val="24"/>
          <w:szCs w:val="24"/>
        </w:rPr>
        <w:t>,</w:t>
      </w:r>
      <w:r w:rsidRPr="00550DF6">
        <w:rPr>
          <w:rFonts w:ascii="Arial" w:hAnsi="Arial" w:cs="Arial"/>
          <w:sz w:val="24"/>
          <w:szCs w:val="24"/>
        </w:rPr>
        <w:t xml:space="preserve"> como eje vertebrador, y sus actividades vinculadas, son generadoras de riqueza y empleo para la economía andaluza y sevillana. Representa el </w:t>
      </w:r>
      <w:r w:rsidRPr="003F1322">
        <w:rPr>
          <w:rFonts w:ascii="Arial" w:hAnsi="Arial" w:cs="Arial"/>
          <w:b/>
          <w:bCs/>
          <w:sz w:val="24"/>
          <w:szCs w:val="24"/>
        </w:rPr>
        <w:t xml:space="preserve">1,9% de los puestos de trabajo y el 4,8% de </w:t>
      </w:r>
      <w:proofErr w:type="gramStart"/>
      <w:r w:rsidRPr="003F1322">
        <w:rPr>
          <w:rFonts w:ascii="Arial" w:hAnsi="Arial" w:cs="Arial"/>
          <w:b/>
          <w:bCs/>
          <w:sz w:val="24"/>
          <w:szCs w:val="24"/>
        </w:rPr>
        <w:t>las remuneración</w:t>
      </w:r>
      <w:proofErr w:type="gramEnd"/>
      <w:r w:rsidRPr="003F1322">
        <w:rPr>
          <w:rFonts w:ascii="Arial" w:hAnsi="Arial" w:cs="Arial"/>
          <w:b/>
          <w:bCs/>
          <w:sz w:val="24"/>
          <w:szCs w:val="24"/>
        </w:rPr>
        <w:t xml:space="preserve"> de asalariados del sector de la Agricultura</w:t>
      </w:r>
      <w:r w:rsidRPr="00550DF6">
        <w:rPr>
          <w:rFonts w:ascii="Arial" w:hAnsi="Arial" w:cs="Arial"/>
          <w:sz w:val="24"/>
          <w:szCs w:val="24"/>
        </w:rPr>
        <w:t xml:space="preserve">, Ganadería, Silvicultura y Pesca de la región andaluza. A estas cifras, hay que añadir unas </w:t>
      </w:r>
      <w:r w:rsidRPr="003F1322">
        <w:rPr>
          <w:rFonts w:ascii="Arial" w:hAnsi="Arial" w:cs="Arial"/>
          <w:b/>
          <w:bCs/>
          <w:sz w:val="24"/>
          <w:szCs w:val="24"/>
        </w:rPr>
        <w:t>ventas de más de 680 millones de euros y una contribución de 38 millones a las arcas públicas</w:t>
      </w:r>
      <w:r w:rsidRPr="00550DF6">
        <w:rPr>
          <w:rFonts w:ascii="Arial" w:hAnsi="Arial" w:cs="Arial"/>
          <w:sz w:val="24"/>
          <w:szCs w:val="24"/>
        </w:rPr>
        <w:t xml:space="preserve">, configurándose como un </w:t>
      </w:r>
      <w:r w:rsidR="00A51A12" w:rsidRPr="00550DF6">
        <w:rPr>
          <w:rFonts w:ascii="Arial" w:hAnsi="Arial" w:cs="Arial"/>
          <w:sz w:val="24"/>
          <w:szCs w:val="24"/>
        </w:rPr>
        <w:t xml:space="preserve">verdadero </w:t>
      </w:r>
      <w:r w:rsidRPr="00550DF6">
        <w:rPr>
          <w:rFonts w:ascii="Arial" w:hAnsi="Arial" w:cs="Arial"/>
          <w:sz w:val="24"/>
          <w:szCs w:val="24"/>
        </w:rPr>
        <w:t>motor de crecimiento en su entorno.</w:t>
      </w:r>
      <w:r w:rsidR="006F5D60" w:rsidRPr="00550DF6">
        <w:rPr>
          <w:rFonts w:ascii="Arial" w:hAnsi="Arial" w:cs="Arial"/>
          <w:sz w:val="24"/>
          <w:szCs w:val="24"/>
        </w:rPr>
        <w:t xml:space="preserve"> </w:t>
      </w:r>
      <w:r w:rsidR="00A51A12" w:rsidRPr="00550DF6">
        <w:rPr>
          <w:rFonts w:ascii="Arial" w:hAnsi="Arial" w:cs="Arial"/>
          <w:sz w:val="24"/>
          <w:szCs w:val="24"/>
        </w:rPr>
        <w:t>No en vano, Sevilla destaca como la primera provincia española en producción total de arroz</w:t>
      </w:r>
      <w:r w:rsidR="00D462CF" w:rsidRPr="00550DF6">
        <w:rPr>
          <w:rFonts w:ascii="Arial" w:hAnsi="Arial" w:cs="Arial"/>
          <w:sz w:val="24"/>
          <w:szCs w:val="24"/>
        </w:rPr>
        <w:t>, siendo particularmente reseñable esta relevancia</w:t>
      </w:r>
      <w:r w:rsidR="00A51A12" w:rsidRPr="00550DF6">
        <w:rPr>
          <w:rFonts w:ascii="Arial" w:hAnsi="Arial" w:cs="Arial"/>
          <w:sz w:val="24"/>
          <w:szCs w:val="24"/>
        </w:rPr>
        <w:t xml:space="preserve"> </w:t>
      </w:r>
      <w:r w:rsidR="00D462CF" w:rsidRPr="00550DF6">
        <w:rPr>
          <w:rFonts w:ascii="Arial" w:hAnsi="Arial" w:cs="Arial"/>
          <w:sz w:val="24"/>
          <w:szCs w:val="24"/>
        </w:rPr>
        <w:t>para</w:t>
      </w:r>
      <w:r w:rsidR="00A51A12" w:rsidRPr="00550DF6">
        <w:rPr>
          <w:rFonts w:ascii="Arial" w:hAnsi="Arial" w:cs="Arial"/>
          <w:sz w:val="24"/>
          <w:szCs w:val="24"/>
        </w:rPr>
        <w:t xml:space="preserve"> el caso de la variedad índica, donde </w:t>
      </w:r>
      <w:r w:rsidR="00A51A12" w:rsidRPr="003F1322">
        <w:rPr>
          <w:rFonts w:ascii="Arial" w:hAnsi="Arial" w:cs="Arial"/>
          <w:b/>
          <w:bCs/>
          <w:sz w:val="24"/>
          <w:szCs w:val="24"/>
        </w:rPr>
        <w:t>el</w:t>
      </w:r>
      <w:r w:rsidR="000853E1" w:rsidRPr="003F1322">
        <w:rPr>
          <w:rFonts w:ascii="Arial" w:hAnsi="Arial" w:cs="Arial"/>
          <w:b/>
          <w:bCs/>
          <w:sz w:val="24"/>
          <w:szCs w:val="24"/>
        </w:rPr>
        <w:t xml:space="preserve"> </w:t>
      </w:r>
      <w:r w:rsidR="00AF37EC" w:rsidRPr="003F1322">
        <w:rPr>
          <w:rFonts w:ascii="Arial" w:hAnsi="Arial" w:cs="Arial"/>
          <w:b/>
          <w:bCs/>
          <w:sz w:val="24"/>
          <w:szCs w:val="24"/>
        </w:rPr>
        <w:t xml:space="preserve">arrozal de las Marismas del </w:t>
      </w:r>
      <w:proofErr w:type="gramStart"/>
      <w:r w:rsidR="00AF37EC" w:rsidRPr="003F1322">
        <w:rPr>
          <w:rFonts w:ascii="Arial" w:hAnsi="Arial" w:cs="Arial"/>
          <w:b/>
          <w:bCs/>
          <w:sz w:val="24"/>
          <w:szCs w:val="24"/>
        </w:rPr>
        <w:t>Guadalquivir</w:t>
      </w:r>
      <w:r w:rsidR="00484141" w:rsidRPr="003F1322">
        <w:rPr>
          <w:rFonts w:ascii="Arial" w:hAnsi="Arial" w:cs="Arial"/>
          <w:b/>
          <w:bCs/>
          <w:sz w:val="24"/>
          <w:szCs w:val="24"/>
        </w:rPr>
        <w:t xml:space="preserve"> </w:t>
      </w:r>
      <w:r w:rsidR="00A51A12" w:rsidRPr="003F1322">
        <w:rPr>
          <w:rFonts w:ascii="Arial" w:hAnsi="Arial" w:cs="Arial"/>
          <w:b/>
          <w:bCs/>
          <w:sz w:val="24"/>
          <w:szCs w:val="24"/>
        </w:rPr>
        <w:t xml:space="preserve"> aporta</w:t>
      </w:r>
      <w:proofErr w:type="gramEnd"/>
      <w:r w:rsidR="000853E1" w:rsidRPr="003F1322">
        <w:rPr>
          <w:rFonts w:ascii="Arial" w:hAnsi="Arial" w:cs="Arial"/>
          <w:b/>
          <w:bCs/>
          <w:sz w:val="24"/>
          <w:szCs w:val="24"/>
        </w:rPr>
        <w:t xml:space="preserve"> </w:t>
      </w:r>
      <w:r w:rsidR="00AF37EC" w:rsidRPr="003F1322">
        <w:rPr>
          <w:rFonts w:ascii="Arial" w:hAnsi="Arial" w:cs="Arial"/>
          <w:b/>
          <w:bCs/>
          <w:sz w:val="24"/>
          <w:szCs w:val="24"/>
        </w:rPr>
        <w:t>casi la mitad de</w:t>
      </w:r>
      <w:r w:rsidR="00D462CF" w:rsidRPr="003F1322">
        <w:rPr>
          <w:rFonts w:ascii="Arial" w:hAnsi="Arial" w:cs="Arial"/>
          <w:b/>
          <w:bCs/>
          <w:sz w:val="24"/>
          <w:szCs w:val="24"/>
        </w:rPr>
        <w:t xml:space="preserve"> </w:t>
      </w:r>
      <w:r w:rsidR="00AF37EC" w:rsidRPr="003F1322">
        <w:rPr>
          <w:rFonts w:ascii="Arial" w:hAnsi="Arial" w:cs="Arial"/>
          <w:b/>
          <w:bCs/>
          <w:sz w:val="24"/>
          <w:szCs w:val="24"/>
        </w:rPr>
        <w:t>l</w:t>
      </w:r>
      <w:r w:rsidR="00D462CF" w:rsidRPr="003F1322">
        <w:rPr>
          <w:rFonts w:ascii="Arial" w:hAnsi="Arial" w:cs="Arial"/>
          <w:b/>
          <w:bCs/>
          <w:sz w:val="24"/>
          <w:szCs w:val="24"/>
        </w:rPr>
        <w:t xml:space="preserve">a producción </w:t>
      </w:r>
      <w:r w:rsidR="00AF37EC" w:rsidRPr="003F1322">
        <w:rPr>
          <w:rFonts w:ascii="Arial" w:hAnsi="Arial" w:cs="Arial"/>
          <w:b/>
          <w:bCs/>
          <w:sz w:val="24"/>
          <w:szCs w:val="24"/>
        </w:rPr>
        <w:t>español</w:t>
      </w:r>
      <w:r w:rsidR="00D462CF" w:rsidRPr="003F1322">
        <w:rPr>
          <w:rFonts w:ascii="Arial" w:hAnsi="Arial" w:cs="Arial"/>
          <w:b/>
          <w:bCs/>
          <w:sz w:val="24"/>
          <w:szCs w:val="24"/>
        </w:rPr>
        <w:t>a</w:t>
      </w:r>
      <w:r w:rsidR="00AF37EC" w:rsidRPr="003F1322">
        <w:rPr>
          <w:rFonts w:ascii="Arial" w:hAnsi="Arial" w:cs="Arial"/>
          <w:b/>
          <w:bCs/>
          <w:sz w:val="24"/>
          <w:szCs w:val="24"/>
        </w:rPr>
        <w:t xml:space="preserve"> y</w:t>
      </w:r>
      <w:r w:rsidR="00D462CF" w:rsidRPr="003F1322">
        <w:rPr>
          <w:rFonts w:ascii="Arial" w:hAnsi="Arial" w:cs="Arial"/>
          <w:b/>
          <w:bCs/>
          <w:sz w:val="24"/>
          <w:szCs w:val="24"/>
        </w:rPr>
        <w:t xml:space="preserve"> más del 15%</w:t>
      </w:r>
      <w:r w:rsidR="00AF37EC" w:rsidRPr="003F1322">
        <w:rPr>
          <w:rFonts w:ascii="Arial" w:hAnsi="Arial" w:cs="Arial"/>
          <w:b/>
          <w:bCs/>
          <w:sz w:val="24"/>
          <w:szCs w:val="24"/>
        </w:rPr>
        <w:t xml:space="preserve"> de</w:t>
      </w:r>
      <w:r w:rsidR="00D462CF" w:rsidRPr="003F1322">
        <w:rPr>
          <w:rFonts w:ascii="Arial" w:hAnsi="Arial" w:cs="Arial"/>
          <w:b/>
          <w:bCs/>
          <w:sz w:val="24"/>
          <w:szCs w:val="24"/>
        </w:rPr>
        <w:t xml:space="preserve"> </w:t>
      </w:r>
      <w:r w:rsidR="00AF37EC" w:rsidRPr="003F1322">
        <w:rPr>
          <w:rFonts w:ascii="Arial" w:hAnsi="Arial" w:cs="Arial"/>
          <w:b/>
          <w:bCs/>
          <w:sz w:val="24"/>
          <w:szCs w:val="24"/>
        </w:rPr>
        <w:t>l</w:t>
      </w:r>
      <w:r w:rsidR="00D462CF" w:rsidRPr="003F1322">
        <w:rPr>
          <w:rFonts w:ascii="Arial" w:hAnsi="Arial" w:cs="Arial"/>
          <w:b/>
          <w:bCs/>
          <w:sz w:val="24"/>
          <w:szCs w:val="24"/>
        </w:rPr>
        <w:t>a</w:t>
      </w:r>
      <w:r w:rsidR="00AF37EC" w:rsidRPr="003F1322">
        <w:rPr>
          <w:rFonts w:ascii="Arial" w:hAnsi="Arial" w:cs="Arial"/>
          <w:b/>
          <w:bCs/>
          <w:sz w:val="24"/>
          <w:szCs w:val="24"/>
        </w:rPr>
        <w:t xml:space="preserve"> europe</w:t>
      </w:r>
      <w:r w:rsidR="00D462CF" w:rsidRPr="003F1322">
        <w:rPr>
          <w:rFonts w:ascii="Arial" w:hAnsi="Arial" w:cs="Arial"/>
          <w:b/>
          <w:bCs/>
          <w:sz w:val="24"/>
          <w:szCs w:val="24"/>
        </w:rPr>
        <w:t>a</w:t>
      </w:r>
      <w:r w:rsidR="00AF37EC" w:rsidRPr="003F1322">
        <w:rPr>
          <w:rFonts w:ascii="Arial" w:hAnsi="Arial" w:cs="Arial"/>
          <w:b/>
          <w:bCs/>
          <w:sz w:val="24"/>
          <w:szCs w:val="24"/>
        </w:rPr>
        <w:t xml:space="preserve">. </w:t>
      </w:r>
    </w:p>
    <w:p w14:paraId="564483D0" w14:textId="77777777" w:rsidR="003D43CD" w:rsidRPr="00550DF6" w:rsidRDefault="006F5D60" w:rsidP="00014654">
      <w:pPr>
        <w:spacing w:line="240" w:lineRule="auto"/>
        <w:jc w:val="both"/>
        <w:rPr>
          <w:rFonts w:ascii="Arial" w:hAnsi="Arial" w:cs="Arial"/>
          <w:sz w:val="24"/>
          <w:szCs w:val="24"/>
        </w:rPr>
      </w:pPr>
      <w:r w:rsidRPr="00550DF6">
        <w:rPr>
          <w:rFonts w:ascii="Arial" w:hAnsi="Arial" w:cs="Arial"/>
          <w:sz w:val="24"/>
          <w:szCs w:val="24"/>
        </w:rPr>
        <w:t xml:space="preserve">Todos estos datos </w:t>
      </w:r>
      <w:r w:rsidR="00B93A4C" w:rsidRPr="00550DF6">
        <w:rPr>
          <w:rFonts w:ascii="Arial" w:hAnsi="Arial" w:cs="Arial"/>
          <w:sz w:val="24"/>
          <w:szCs w:val="24"/>
        </w:rPr>
        <w:t>evidencian</w:t>
      </w:r>
      <w:r w:rsidRPr="00550DF6">
        <w:rPr>
          <w:rFonts w:ascii="Arial" w:hAnsi="Arial" w:cs="Arial"/>
          <w:sz w:val="24"/>
          <w:szCs w:val="24"/>
        </w:rPr>
        <w:t xml:space="preserve"> el papel estratégico que </w:t>
      </w:r>
      <w:r w:rsidR="00D462CF" w:rsidRPr="00550DF6">
        <w:rPr>
          <w:rFonts w:ascii="Arial" w:hAnsi="Arial" w:cs="Arial"/>
          <w:sz w:val="24"/>
          <w:szCs w:val="24"/>
        </w:rPr>
        <w:t xml:space="preserve">actualmente </w:t>
      </w:r>
      <w:r w:rsidRPr="00550DF6">
        <w:rPr>
          <w:rFonts w:ascii="Arial" w:hAnsi="Arial" w:cs="Arial"/>
          <w:sz w:val="24"/>
          <w:szCs w:val="24"/>
        </w:rPr>
        <w:t>ocupa el sector arrocero de las Marismas de Sevilla para la región andaluza, como</w:t>
      </w:r>
      <w:r w:rsidR="00542843" w:rsidRPr="00550DF6">
        <w:rPr>
          <w:rFonts w:ascii="Arial" w:hAnsi="Arial" w:cs="Arial"/>
          <w:sz w:val="24"/>
          <w:szCs w:val="24"/>
        </w:rPr>
        <w:t xml:space="preserve"> así lo</w:t>
      </w:r>
      <w:r w:rsidRPr="00550DF6">
        <w:rPr>
          <w:rFonts w:ascii="Arial" w:hAnsi="Arial" w:cs="Arial"/>
          <w:sz w:val="24"/>
          <w:szCs w:val="24"/>
        </w:rPr>
        <w:t xml:space="preserve"> recoge el</w:t>
      </w:r>
      <w:r w:rsidR="007F398C" w:rsidRPr="00550DF6">
        <w:rPr>
          <w:rFonts w:ascii="Arial" w:hAnsi="Arial" w:cs="Arial"/>
          <w:sz w:val="24"/>
          <w:szCs w:val="24"/>
        </w:rPr>
        <w:t xml:space="preserve"> “Estudio del impacto económico y social del cultivo del arroz en las Marismas del Guadalquivir como dinamizador de la economía andaluza”</w:t>
      </w:r>
      <w:r w:rsidR="00542843" w:rsidRPr="00550DF6">
        <w:rPr>
          <w:rFonts w:ascii="Arial" w:hAnsi="Arial" w:cs="Arial"/>
          <w:sz w:val="24"/>
          <w:szCs w:val="24"/>
        </w:rPr>
        <w:t>,</w:t>
      </w:r>
      <w:r w:rsidR="007F398C" w:rsidRPr="00550DF6">
        <w:rPr>
          <w:rFonts w:ascii="Arial" w:hAnsi="Arial" w:cs="Arial"/>
          <w:sz w:val="24"/>
          <w:szCs w:val="24"/>
        </w:rPr>
        <w:t xml:space="preserve"> </w:t>
      </w:r>
      <w:r w:rsidRPr="00550DF6">
        <w:rPr>
          <w:rFonts w:ascii="Arial" w:hAnsi="Arial" w:cs="Arial"/>
          <w:sz w:val="24"/>
          <w:szCs w:val="24"/>
        </w:rPr>
        <w:t>encargado por la Federación de Arroceros de Sevilla con la colaboración de la Fundación Caja Rural del Sur</w:t>
      </w:r>
      <w:r w:rsidR="00542843" w:rsidRPr="00550DF6">
        <w:rPr>
          <w:rFonts w:ascii="Arial" w:hAnsi="Arial" w:cs="Arial"/>
          <w:sz w:val="24"/>
          <w:szCs w:val="24"/>
        </w:rPr>
        <w:t xml:space="preserve"> y</w:t>
      </w:r>
      <w:r w:rsidRPr="00550DF6">
        <w:rPr>
          <w:rFonts w:ascii="Arial" w:hAnsi="Arial" w:cs="Arial"/>
          <w:sz w:val="24"/>
          <w:szCs w:val="24"/>
        </w:rPr>
        <w:t xml:space="preserve"> que ha sido presentado hoy en el Hotel Alfonso XIII de Sevilla </w:t>
      </w:r>
      <w:r w:rsidR="00E028B9" w:rsidRPr="00550DF6">
        <w:rPr>
          <w:rFonts w:ascii="Arial" w:hAnsi="Arial" w:cs="Arial"/>
          <w:sz w:val="24"/>
          <w:szCs w:val="24"/>
        </w:rPr>
        <w:t>con la asistencia de de</w:t>
      </w:r>
      <w:r w:rsidR="007E0313" w:rsidRPr="00550DF6">
        <w:rPr>
          <w:rFonts w:ascii="Arial" w:hAnsi="Arial" w:cs="Arial"/>
          <w:sz w:val="24"/>
          <w:szCs w:val="24"/>
        </w:rPr>
        <w:t>s</w:t>
      </w:r>
      <w:r w:rsidR="00E028B9" w:rsidRPr="00550DF6">
        <w:rPr>
          <w:rFonts w:ascii="Arial" w:hAnsi="Arial" w:cs="Arial"/>
          <w:sz w:val="24"/>
          <w:szCs w:val="24"/>
        </w:rPr>
        <w:t xml:space="preserve">tacados representantes del sector arrocero, agrario, económico e industrial, </w:t>
      </w:r>
      <w:r w:rsidR="007E0313" w:rsidRPr="00550DF6">
        <w:rPr>
          <w:rFonts w:ascii="Arial" w:hAnsi="Arial" w:cs="Arial"/>
          <w:sz w:val="24"/>
          <w:szCs w:val="24"/>
        </w:rPr>
        <w:t>A</w:t>
      </w:r>
      <w:r w:rsidR="00E028B9" w:rsidRPr="00550DF6">
        <w:rPr>
          <w:rFonts w:ascii="Arial" w:hAnsi="Arial" w:cs="Arial"/>
          <w:sz w:val="24"/>
          <w:szCs w:val="24"/>
        </w:rPr>
        <w:t xml:space="preserve">dministraciones </w:t>
      </w:r>
      <w:r w:rsidR="007E0313" w:rsidRPr="00550DF6">
        <w:rPr>
          <w:rFonts w:ascii="Arial" w:hAnsi="Arial" w:cs="Arial"/>
          <w:sz w:val="24"/>
          <w:szCs w:val="24"/>
        </w:rPr>
        <w:t>P</w:t>
      </w:r>
      <w:r w:rsidR="00E028B9" w:rsidRPr="00550DF6">
        <w:rPr>
          <w:rFonts w:ascii="Arial" w:hAnsi="Arial" w:cs="Arial"/>
          <w:sz w:val="24"/>
          <w:szCs w:val="24"/>
        </w:rPr>
        <w:t>úblicas</w:t>
      </w:r>
      <w:r w:rsidR="00EE64EE" w:rsidRPr="00550DF6">
        <w:rPr>
          <w:rFonts w:ascii="Arial" w:hAnsi="Arial" w:cs="Arial"/>
          <w:sz w:val="24"/>
          <w:szCs w:val="24"/>
        </w:rPr>
        <w:t>,</w:t>
      </w:r>
      <w:r w:rsidR="00E028B9" w:rsidRPr="00550DF6">
        <w:rPr>
          <w:rFonts w:ascii="Arial" w:hAnsi="Arial" w:cs="Arial"/>
          <w:sz w:val="24"/>
          <w:szCs w:val="24"/>
        </w:rPr>
        <w:t xml:space="preserve"> Universidad de Sevilla</w:t>
      </w:r>
      <w:r w:rsidR="002C1324" w:rsidRPr="00550DF6">
        <w:rPr>
          <w:rFonts w:ascii="Arial" w:hAnsi="Arial" w:cs="Arial"/>
          <w:sz w:val="24"/>
          <w:szCs w:val="24"/>
        </w:rPr>
        <w:t xml:space="preserve">, representantes de Doñana, </w:t>
      </w:r>
      <w:r w:rsidR="00EE64EE" w:rsidRPr="00550DF6">
        <w:rPr>
          <w:rFonts w:ascii="Arial" w:hAnsi="Arial" w:cs="Arial"/>
          <w:sz w:val="24"/>
          <w:szCs w:val="24"/>
        </w:rPr>
        <w:t>e</w:t>
      </w:r>
      <w:r w:rsidR="002C1324" w:rsidRPr="00550DF6">
        <w:rPr>
          <w:rFonts w:ascii="Arial" w:hAnsi="Arial" w:cs="Arial"/>
          <w:sz w:val="24"/>
          <w:szCs w:val="24"/>
        </w:rPr>
        <w:t xml:space="preserve">l Puerto, Confederación Hidrográfica del Guadalquivir, </w:t>
      </w:r>
      <w:proofErr w:type="spellStart"/>
      <w:r w:rsidR="002C1324" w:rsidRPr="00550DF6">
        <w:rPr>
          <w:rFonts w:ascii="Arial" w:hAnsi="Arial" w:cs="Arial"/>
          <w:sz w:val="24"/>
          <w:szCs w:val="24"/>
        </w:rPr>
        <w:t>Feragua</w:t>
      </w:r>
      <w:proofErr w:type="spellEnd"/>
      <w:r w:rsidR="002C1324" w:rsidRPr="00550DF6">
        <w:rPr>
          <w:rFonts w:ascii="Arial" w:hAnsi="Arial" w:cs="Arial"/>
          <w:sz w:val="24"/>
          <w:szCs w:val="24"/>
        </w:rPr>
        <w:t>, Alcaldes de Isla Mayor y Pueb</w:t>
      </w:r>
      <w:r w:rsidR="007F398C" w:rsidRPr="00550DF6">
        <w:rPr>
          <w:rFonts w:ascii="Arial" w:hAnsi="Arial" w:cs="Arial"/>
          <w:sz w:val="24"/>
          <w:szCs w:val="24"/>
        </w:rPr>
        <w:t>l</w:t>
      </w:r>
      <w:r w:rsidR="002C1324" w:rsidRPr="00550DF6">
        <w:rPr>
          <w:rFonts w:ascii="Arial" w:hAnsi="Arial" w:cs="Arial"/>
          <w:sz w:val="24"/>
          <w:szCs w:val="24"/>
        </w:rPr>
        <w:t>a del Río, y de las diferentes organizaciones agrarias</w:t>
      </w:r>
      <w:r w:rsidRPr="00550DF6">
        <w:rPr>
          <w:rFonts w:ascii="Arial" w:hAnsi="Arial" w:cs="Arial"/>
          <w:sz w:val="24"/>
          <w:szCs w:val="24"/>
        </w:rPr>
        <w:t xml:space="preserve"> andaluzas</w:t>
      </w:r>
      <w:r w:rsidR="002C1324" w:rsidRPr="00550DF6">
        <w:rPr>
          <w:rFonts w:ascii="Arial" w:hAnsi="Arial" w:cs="Arial"/>
          <w:sz w:val="24"/>
          <w:szCs w:val="24"/>
        </w:rPr>
        <w:t>.</w:t>
      </w:r>
    </w:p>
    <w:p w14:paraId="1D81A193" w14:textId="77777777" w:rsidR="002C1324" w:rsidRPr="00550DF6" w:rsidRDefault="00E028B9" w:rsidP="00014654">
      <w:pPr>
        <w:spacing w:line="240" w:lineRule="auto"/>
        <w:jc w:val="both"/>
        <w:rPr>
          <w:rFonts w:ascii="Arial" w:hAnsi="Arial" w:cs="Arial"/>
          <w:sz w:val="24"/>
          <w:szCs w:val="24"/>
        </w:rPr>
      </w:pPr>
      <w:bookmarkStart w:id="0" w:name="_Hlk72353999"/>
      <w:r w:rsidRPr="00550DF6">
        <w:rPr>
          <w:rFonts w:ascii="Arial" w:hAnsi="Arial" w:cs="Arial"/>
          <w:sz w:val="24"/>
          <w:szCs w:val="24"/>
        </w:rPr>
        <w:t>El estudio</w:t>
      </w:r>
      <w:r w:rsidR="006F5D60" w:rsidRPr="00550DF6">
        <w:rPr>
          <w:rFonts w:ascii="Arial" w:hAnsi="Arial" w:cs="Arial"/>
          <w:sz w:val="24"/>
          <w:szCs w:val="24"/>
        </w:rPr>
        <w:t xml:space="preserve"> </w:t>
      </w:r>
      <w:r w:rsidRPr="00550DF6">
        <w:rPr>
          <w:rFonts w:ascii="Arial" w:hAnsi="Arial" w:cs="Arial"/>
          <w:sz w:val="24"/>
          <w:szCs w:val="24"/>
        </w:rPr>
        <w:t xml:space="preserve">ha sido </w:t>
      </w:r>
      <w:r w:rsidR="002C1324" w:rsidRPr="00550DF6">
        <w:rPr>
          <w:rFonts w:ascii="Arial" w:hAnsi="Arial" w:cs="Arial"/>
          <w:sz w:val="24"/>
          <w:szCs w:val="24"/>
        </w:rPr>
        <w:t xml:space="preserve">presentado por </w:t>
      </w:r>
      <w:r w:rsidR="007F398C" w:rsidRPr="00550DF6">
        <w:rPr>
          <w:rFonts w:ascii="Arial" w:hAnsi="Arial" w:cs="Arial"/>
          <w:sz w:val="24"/>
          <w:szCs w:val="24"/>
        </w:rPr>
        <w:t xml:space="preserve">Lourdes López Valpuesta, Catedrática de la </w:t>
      </w:r>
      <w:r w:rsidR="00951660" w:rsidRPr="00550DF6">
        <w:rPr>
          <w:rFonts w:ascii="Arial" w:hAnsi="Arial" w:cs="Arial"/>
          <w:sz w:val="24"/>
          <w:szCs w:val="24"/>
        </w:rPr>
        <w:t>Universidad de Sevilla</w:t>
      </w:r>
      <w:r w:rsidR="007F398C" w:rsidRPr="00550DF6">
        <w:rPr>
          <w:rFonts w:ascii="Arial" w:hAnsi="Arial" w:cs="Arial"/>
          <w:sz w:val="24"/>
          <w:szCs w:val="24"/>
        </w:rPr>
        <w:t xml:space="preserve">, como </w:t>
      </w:r>
      <w:r w:rsidR="00951660" w:rsidRPr="00550DF6">
        <w:rPr>
          <w:rFonts w:ascii="Arial" w:hAnsi="Arial" w:cs="Arial"/>
          <w:sz w:val="24"/>
          <w:szCs w:val="24"/>
        </w:rPr>
        <w:t>co</w:t>
      </w:r>
      <w:r w:rsidR="004F31CB" w:rsidRPr="00550DF6">
        <w:rPr>
          <w:rFonts w:ascii="Arial" w:hAnsi="Arial" w:cs="Arial"/>
          <w:sz w:val="24"/>
          <w:szCs w:val="24"/>
        </w:rPr>
        <w:t>ordinadora</w:t>
      </w:r>
      <w:r w:rsidR="00951660" w:rsidRPr="00550DF6">
        <w:rPr>
          <w:rFonts w:ascii="Arial" w:hAnsi="Arial" w:cs="Arial"/>
          <w:sz w:val="24"/>
          <w:szCs w:val="24"/>
        </w:rPr>
        <w:t xml:space="preserve"> </w:t>
      </w:r>
      <w:proofErr w:type="gramStart"/>
      <w:r w:rsidR="007F398C" w:rsidRPr="00550DF6">
        <w:rPr>
          <w:rFonts w:ascii="Arial" w:hAnsi="Arial" w:cs="Arial"/>
          <w:sz w:val="24"/>
          <w:szCs w:val="24"/>
        </w:rPr>
        <w:t>del mismo</w:t>
      </w:r>
      <w:proofErr w:type="gramEnd"/>
      <w:r w:rsidR="007E0313" w:rsidRPr="00550DF6">
        <w:rPr>
          <w:rFonts w:ascii="Arial" w:hAnsi="Arial" w:cs="Arial"/>
          <w:sz w:val="24"/>
          <w:szCs w:val="24"/>
        </w:rPr>
        <w:t>,</w:t>
      </w:r>
      <w:r w:rsidR="007F398C" w:rsidRPr="00550DF6">
        <w:rPr>
          <w:rFonts w:ascii="Arial" w:hAnsi="Arial" w:cs="Arial"/>
          <w:sz w:val="24"/>
          <w:szCs w:val="24"/>
        </w:rPr>
        <w:t xml:space="preserve"> junto con el equipo de</w:t>
      </w:r>
      <w:r w:rsidR="004F31CB" w:rsidRPr="00550DF6">
        <w:rPr>
          <w:rFonts w:ascii="Arial" w:hAnsi="Arial" w:cs="Arial"/>
          <w:sz w:val="24"/>
          <w:szCs w:val="24"/>
        </w:rPr>
        <w:t>l</w:t>
      </w:r>
      <w:r w:rsidR="007F398C" w:rsidRPr="00550DF6">
        <w:rPr>
          <w:rFonts w:ascii="Arial" w:hAnsi="Arial" w:cs="Arial"/>
          <w:sz w:val="24"/>
          <w:szCs w:val="24"/>
        </w:rPr>
        <w:t xml:space="preserve"> </w:t>
      </w:r>
      <w:r w:rsidR="00951660" w:rsidRPr="00550DF6">
        <w:rPr>
          <w:rFonts w:ascii="Arial" w:hAnsi="Arial" w:cs="Arial"/>
          <w:sz w:val="24"/>
          <w:szCs w:val="24"/>
        </w:rPr>
        <w:t xml:space="preserve">grupo de investigación </w:t>
      </w:r>
      <w:proofErr w:type="spellStart"/>
      <w:r w:rsidR="00951660" w:rsidRPr="00550DF6">
        <w:rPr>
          <w:rFonts w:ascii="Arial" w:hAnsi="Arial" w:cs="Arial"/>
          <w:sz w:val="24"/>
          <w:szCs w:val="24"/>
        </w:rPr>
        <w:t>Applied</w:t>
      </w:r>
      <w:proofErr w:type="spellEnd"/>
      <w:r w:rsidR="00951660" w:rsidRPr="00550DF6">
        <w:rPr>
          <w:rFonts w:ascii="Arial" w:hAnsi="Arial" w:cs="Arial"/>
          <w:sz w:val="24"/>
          <w:szCs w:val="24"/>
        </w:rPr>
        <w:t xml:space="preserve"> </w:t>
      </w:r>
      <w:proofErr w:type="spellStart"/>
      <w:r w:rsidR="00951660" w:rsidRPr="00550DF6">
        <w:rPr>
          <w:rFonts w:ascii="Arial" w:hAnsi="Arial" w:cs="Arial"/>
          <w:sz w:val="24"/>
          <w:szCs w:val="24"/>
        </w:rPr>
        <w:t>Economics</w:t>
      </w:r>
      <w:proofErr w:type="spellEnd"/>
      <w:r w:rsidR="00951660" w:rsidRPr="00550DF6">
        <w:rPr>
          <w:rFonts w:ascii="Arial" w:hAnsi="Arial" w:cs="Arial"/>
          <w:sz w:val="24"/>
          <w:szCs w:val="24"/>
        </w:rPr>
        <w:t xml:space="preserve"> &amp; Management </w:t>
      </w:r>
      <w:r w:rsidR="007F398C" w:rsidRPr="00550DF6">
        <w:rPr>
          <w:rFonts w:ascii="Arial" w:hAnsi="Arial" w:cs="Arial"/>
          <w:sz w:val="24"/>
          <w:szCs w:val="24"/>
        </w:rPr>
        <w:t>de la Univ</w:t>
      </w:r>
      <w:r w:rsidR="001371AC" w:rsidRPr="00550DF6">
        <w:rPr>
          <w:rFonts w:ascii="Arial" w:hAnsi="Arial" w:cs="Arial"/>
          <w:sz w:val="24"/>
          <w:szCs w:val="24"/>
        </w:rPr>
        <w:t>e</w:t>
      </w:r>
      <w:r w:rsidR="007F398C" w:rsidRPr="00550DF6">
        <w:rPr>
          <w:rFonts w:ascii="Arial" w:hAnsi="Arial" w:cs="Arial"/>
          <w:sz w:val="24"/>
          <w:szCs w:val="24"/>
        </w:rPr>
        <w:t>rsidad de Sevilla</w:t>
      </w:r>
      <w:r w:rsidR="000853E1" w:rsidRPr="00550DF6">
        <w:rPr>
          <w:rFonts w:ascii="Arial" w:hAnsi="Arial" w:cs="Arial"/>
          <w:sz w:val="24"/>
          <w:szCs w:val="24"/>
        </w:rPr>
        <w:t xml:space="preserve">. </w:t>
      </w:r>
      <w:r w:rsidR="00D562A6" w:rsidRPr="00550DF6">
        <w:rPr>
          <w:rFonts w:ascii="Arial" w:hAnsi="Arial" w:cs="Arial"/>
          <w:sz w:val="24"/>
          <w:szCs w:val="24"/>
        </w:rPr>
        <w:t>Concretamente, h</w:t>
      </w:r>
      <w:r w:rsidR="000853E1" w:rsidRPr="00550DF6">
        <w:rPr>
          <w:rFonts w:ascii="Arial" w:hAnsi="Arial" w:cs="Arial"/>
          <w:sz w:val="24"/>
          <w:szCs w:val="24"/>
        </w:rPr>
        <w:t xml:space="preserve">an participado </w:t>
      </w:r>
      <w:r w:rsidR="001371AC" w:rsidRPr="00550DF6">
        <w:rPr>
          <w:rFonts w:ascii="Arial" w:hAnsi="Arial" w:cs="Arial"/>
          <w:sz w:val="24"/>
          <w:szCs w:val="24"/>
        </w:rPr>
        <w:t xml:space="preserve">los profesores </w:t>
      </w:r>
      <w:r w:rsidR="007F398C" w:rsidRPr="00550DF6">
        <w:rPr>
          <w:rFonts w:ascii="Arial" w:hAnsi="Arial" w:cs="Arial"/>
          <w:sz w:val="24"/>
          <w:szCs w:val="24"/>
        </w:rPr>
        <w:t>Mercedes Castro Nuño y Rafael del Pozo Barajas.</w:t>
      </w:r>
      <w:r w:rsidR="000853E1" w:rsidRPr="00550DF6">
        <w:rPr>
          <w:rFonts w:ascii="Arial" w:hAnsi="Arial" w:cs="Arial"/>
          <w:sz w:val="24"/>
          <w:szCs w:val="24"/>
        </w:rPr>
        <w:t xml:space="preserve"> El trabajo fue inicialmente dirigido por el Catedrá</w:t>
      </w:r>
      <w:r w:rsidR="00EE64EE" w:rsidRPr="00550DF6">
        <w:rPr>
          <w:rFonts w:ascii="Arial" w:hAnsi="Arial" w:cs="Arial"/>
          <w:sz w:val="24"/>
          <w:szCs w:val="24"/>
        </w:rPr>
        <w:t>ti</w:t>
      </w:r>
      <w:r w:rsidR="000853E1" w:rsidRPr="00550DF6">
        <w:rPr>
          <w:rFonts w:ascii="Arial" w:hAnsi="Arial" w:cs="Arial"/>
          <w:sz w:val="24"/>
          <w:szCs w:val="24"/>
        </w:rPr>
        <w:t>co José Ignacio Castillo Manzano</w:t>
      </w:r>
      <w:r w:rsidR="00D562A6" w:rsidRPr="00550DF6">
        <w:rPr>
          <w:rFonts w:ascii="Arial" w:hAnsi="Arial" w:cs="Arial"/>
          <w:sz w:val="24"/>
          <w:szCs w:val="24"/>
        </w:rPr>
        <w:t>,</w:t>
      </w:r>
      <w:r w:rsidR="000853E1" w:rsidRPr="00550DF6">
        <w:rPr>
          <w:rFonts w:ascii="Arial" w:hAnsi="Arial" w:cs="Arial"/>
          <w:sz w:val="24"/>
          <w:szCs w:val="24"/>
        </w:rPr>
        <w:t xml:space="preserve"> hasta su nombramiento como Secretario General de Economía de la Junta de Andalucía.  </w:t>
      </w:r>
    </w:p>
    <w:p w14:paraId="67DBE899" w14:textId="77777777" w:rsidR="009C4AB4" w:rsidRDefault="009C4AB4" w:rsidP="00014654">
      <w:pPr>
        <w:spacing w:line="240" w:lineRule="auto"/>
        <w:jc w:val="both"/>
        <w:rPr>
          <w:rFonts w:ascii="Arial" w:hAnsi="Arial" w:cs="Arial"/>
          <w:sz w:val="24"/>
          <w:szCs w:val="24"/>
        </w:rPr>
      </w:pPr>
    </w:p>
    <w:p w14:paraId="1120442B" w14:textId="1EB02DDB" w:rsidR="003631EB" w:rsidRPr="00550DF6" w:rsidRDefault="002C1324" w:rsidP="00014654">
      <w:pPr>
        <w:spacing w:line="240" w:lineRule="auto"/>
        <w:jc w:val="both"/>
        <w:rPr>
          <w:rFonts w:ascii="Arial" w:hAnsi="Arial" w:cs="Arial"/>
          <w:sz w:val="24"/>
          <w:szCs w:val="24"/>
        </w:rPr>
      </w:pPr>
      <w:r w:rsidRPr="00550DF6">
        <w:rPr>
          <w:rFonts w:ascii="Arial" w:hAnsi="Arial" w:cs="Arial"/>
          <w:sz w:val="24"/>
          <w:szCs w:val="24"/>
        </w:rPr>
        <w:lastRenderedPageBreak/>
        <w:t>Han intervenido además en la presentación,</w:t>
      </w:r>
      <w:r w:rsidR="00E028B9" w:rsidRPr="00550DF6">
        <w:rPr>
          <w:rFonts w:ascii="Arial" w:hAnsi="Arial" w:cs="Arial"/>
          <w:sz w:val="24"/>
          <w:szCs w:val="24"/>
        </w:rPr>
        <w:t xml:space="preserve"> </w:t>
      </w:r>
      <w:r w:rsidR="003D43CD" w:rsidRPr="00550DF6">
        <w:rPr>
          <w:rFonts w:ascii="Arial" w:hAnsi="Arial" w:cs="Arial"/>
          <w:sz w:val="24"/>
          <w:szCs w:val="24"/>
        </w:rPr>
        <w:t>Mauricio Soler Escobar</w:t>
      </w:r>
      <w:r w:rsidR="003631EB" w:rsidRPr="00550DF6">
        <w:rPr>
          <w:rFonts w:ascii="Arial" w:hAnsi="Arial" w:cs="Arial"/>
          <w:sz w:val="24"/>
          <w:szCs w:val="24"/>
        </w:rPr>
        <w:t xml:space="preserve">, </w:t>
      </w:r>
      <w:proofErr w:type="gramStart"/>
      <w:r w:rsidR="003D43CD" w:rsidRPr="00550DF6">
        <w:rPr>
          <w:rFonts w:ascii="Arial" w:hAnsi="Arial" w:cs="Arial"/>
          <w:sz w:val="24"/>
          <w:szCs w:val="24"/>
        </w:rPr>
        <w:t>Presidente</w:t>
      </w:r>
      <w:proofErr w:type="gramEnd"/>
      <w:r w:rsidR="003D43CD" w:rsidRPr="00550DF6">
        <w:rPr>
          <w:rFonts w:ascii="Arial" w:hAnsi="Arial" w:cs="Arial"/>
          <w:sz w:val="24"/>
          <w:szCs w:val="24"/>
        </w:rPr>
        <w:t xml:space="preserve"> de la Federación de Arroceros de Sevilla</w:t>
      </w:r>
      <w:bookmarkEnd w:id="0"/>
      <w:r w:rsidR="003631EB" w:rsidRPr="00550DF6">
        <w:rPr>
          <w:rFonts w:ascii="Arial" w:hAnsi="Arial" w:cs="Arial"/>
          <w:sz w:val="24"/>
          <w:szCs w:val="24"/>
        </w:rPr>
        <w:t xml:space="preserve">, </w:t>
      </w:r>
      <w:r w:rsidR="003D43CD" w:rsidRPr="00550DF6">
        <w:rPr>
          <w:rFonts w:ascii="Arial" w:hAnsi="Arial" w:cs="Arial"/>
          <w:sz w:val="24"/>
          <w:szCs w:val="24"/>
        </w:rPr>
        <w:t>José Luis García</w:t>
      </w:r>
      <w:r w:rsidR="00D75824">
        <w:rPr>
          <w:rFonts w:ascii="Arial" w:hAnsi="Arial" w:cs="Arial"/>
          <w:sz w:val="24"/>
          <w:szCs w:val="24"/>
        </w:rPr>
        <w:t>-</w:t>
      </w:r>
      <w:r w:rsidR="003D43CD" w:rsidRPr="00550DF6">
        <w:rPr>
          <w:rFonts w:ascii="Arial" w:hAnsi="Arial" w:cs="Arial"/>
          <w:sz w:val="24"/>
          <w:szCs w:val="24"/>
        </w:rPr>
        <w:t>Palacios</w:t>
      </w:r>
      <w:r w:rsidR="003631EB" w:rsidRPr="00550DF6">
        <w:rPr>
          <w:rFonts w:ascii="Arial" w:hAnsi="Arial" w:cs="Arial"/>
          <w:sz w:val="24"/>
          <w:szCs w:val="24"/>
        </w:rPr>
        <w:t xml:space="preserve"> Álvarez, </w:t>
      </w:r>
      <w:r w:rsidR="003D43CD" w:rsidRPr="00550DF6">
        <w:rPr>
          <w:rFonts w:ascii="Arial" w:hAnsi="Arial" w:cs="Arial"/>
          <w:sz w:val="24"/>
          <w:szCs w:val="24"/>
        </w:rPr>
        <w:t>Presidente de Caja Rural del Sur</w:t>
      </w:r>
      <w:r w:rsidR="003631EB" w:rsidRPr="00550DF6">
        <w:rPr>
          <w:rFonts w:ascii="Arial" w:hAnsi="Arial" w:cs="Arial"/>
          <w:sz w:val="24"/>
          <w:szCs w:val="24"/>
        </w:rPr>
        <w:t>,</w:t>
      </w:r>
      <w:r w:rsidR="00951660" w:rsidRPr="00550DF6">
        <w:rPr>
          <w:rFonts w:ascii="Arial" w:hAnsi="Arial" w:cs="Arial"/>
          <w:sz w:val="24"/>
          <w:szCs w:val="24"/>
        </w:rPr>
        <w:t xml:space="preserve"> y</w:t>
      </w:r>
      <w:r w:rsidR="003631EB" w:rsidRPr="00550DF6">
        <w:rPr>
          <w:rFonts w:ascii="Arial" w:hAnsi="Arial" w:cs="Arial"/>
          <w:sz w:val="24"/>
          <w:szCs w:val="24"/>
        </w:rPr>
        <w:t xml:space="preserve"> </w:t>
      </w:r>
      <w:r w:rsidR="00D75824">
        <w:rPr>
          <w:rFonts w:ascii="Arial" w:hAnsi="Arial" w:cs="Arial"/>
          <w:sz w:val="24"/>
          <w:szCs w:val="24"/>
        </w:rPr>
        <w:t>Manuel Gómez Galera</w:t>
      </w:r>
      <w:r w:rsidR="003631EB" w:rsidRPr="00550DF6">
        <w:rPr>
          <w:rFonts w:ascii="Arial" w:hAnsi="Arial" w:cs="Arial"/>
          <w:sz w:val="24"/>
          <w:szCs w:val="24"/>
        </w:rPr>
        <w:t xml:space="preserve">, </w:t>
      </w:r>
      <w:r w:rsidR="00D75824">
        <w:rPr>
          <w:rFonts w:ascii="Arial" w:hAnsi="Arial" w:cs="Arial"/>
          <w:sz w:val="24"/>
          <w:szCs w:val="24"/>
        </w:rPr>
        <w:t xml:space="preserve">Director General de la Producción Agraria </w:t>
      </w:r>
      <w:r w:rsidR="003D43CD" w:rsidRPr="00550DF6">
        <w:rPr>
          <w:rFonts w:ascii="Arial" w:hAnsi="Arial" w:cs="Arial"/>
          <w:sz w:val="24"/>
          <w:szCs w:val="24"/>
        </w:rPr>
        <w:t xml:space="preserve">de </w:t>
      </w:r>
      <w:r w:rsidR="003631EB" w:rsidRPr="00550DF6">
        <w:rPr>
          <w:rFonts w:ascii="Arial" w:hAnsi="Arial" w:cs="Arial"/>
          <w:sz w:val="24"/>
          <w:szCs w:val="24"/>
        </w:rPr>
        <w:t xml:space="preserve">la Consejería de </w:t>
      </w:r>
      <w:r w:rsidR="003D43CD" w:rsidRPr="00550DF6">
        <w:rPr>
          <w:rFonts w:ascii="Arial" w:hAnsi="Arial" w:cs="Arial"/>
          <w:sz w:val="24"/>
          <w:szCs w:val="24"/>
        </w:rPr>
        <w:t>Agricultura, Ganadería y Alimentación</w:t>
      </w:r>
      <w:r w:rsidR="003631EB" w:rsidRPr="00550DF6">
        <w:rPr>
          <w:rFonts w:ascii="Arial" w:hAnsi="Arial" w:cs="Arial"/>
          <w:sz w:val="24"/>
          <w:szCs w:val="24"/>
        </w:rPr>
        <w:t xml:space="preserve"> de la Junta de Andalucía</w:t>
      </w:r>
      <w:r w:rsidR="00EE64EE" w:rsidRPr="00550DF6">
        <w:rPr>
          <w:rFonts w:ascii="Arial" w:hAnsi="Arial" w:cs="Arial"/>
          <w:sz w:val="24"/>
          <w:szCs w:val="24"/>
        </w:rPr>
        <w:t>.</w:t>
      </w:r>
      <w:r w:rsidR="003631EB" w:rsidRPr="00550DF6">
        <w:rPr>
          <w:rFonts w:ascii="Arial" w:hAnsi="Arial" w:cs="Arial"/>
          <w:sz w:val="24"/>
          <w:szCs w:val="24"/>
        </w:rPr>
        <w:t xml:space="preserve"> </w:t>
      </w:r>
    </w:p>
    <w:p w14:paraId="1DE3EF34" w14:textId="4C667D4F" w:rsidR="00471BEC" w:rsidRPr="00550DF6" w:rsidRDefault="009C4AB4" w:rsidP="00014654">
      <w:pPr>
        <w:spacing w:line="240" w:lineRule="auto"/>
        <w:jc w:val="both"/>
        <w:rPr>
          <w:rFonts w:ascii="Arial" w:hAnsi="Arial" w:cs="Arial"/>
          <w:sz w:val="24"/>
          <w:szCs w:val="24"/>
        </w:rPr>
      </w:pPr>
      <w:r>
        <w:rPr>
          <w:rFonts w:ascii="Arial" w:hAnsi="Arial" w:cs="Arial"/>
          <w:sz w:val="24"/>
          <w:szCs w:val="24"/>
        </w:rPr>
        <w:t xml:space="preserve">Para </w:t>
      </w:r>
      <w:r w:rsidR="003631EB" w:rsidRPr="00550DF6">
        <w:rPr>
          <w:rFonts w:ascii="Arial" w:hAnsi="Arial" w:cs="Arial"/>
          <w:sz w:val="24"/>
          <w:szCs w:val="24"/>
        </w:rPr>
        <w:t>Mauricio Soler Escobar, Presidente de la Federación de Arroceros de Sevilla</w:t>
      </w:r>
      <w:r w:rsidR="007C75BA" w:rsidRPr="00550DF6">
        <w:rPr>
          <w:rFonts w:ascii="Arial" w:hAnsi="Arial" w:cs="Arial"/>
          <w:sz w:val="24"/>
          <w:szCs w:val="24"/>
        </w:rPr>
        <w:t xml:space="preserve">, </w:t>
      </w:r>
      <w:r w:rsidR="002C1324" w:rsidRPr="00550DF6">
        <w:rPr>
          <w:rFonts w:ascii="Arial" w:hAnsi="Arial" w:cs="Arial"/>
          <w:sz w:val="24"/>
          <w:szCs w:val="24"/>
        </w:rPr>
        <w:t>el objetivo de</w:t>
      </w:r>
      <w:r w:rsidR="007E0313" w:rsidRPr="00550DF6">
        <w:rPr>
          <w:rFonts w:ascii="Arial" w:hAnsi="Arial" w:cs="Arial"/>
          <w:sz w:val="24"/>
          <w:szCs w:val="24"/>
        </w:rPr>
        <w:t xml:space="preserve"> esta </w:t>
      </w:r>
      <w:proofErr w:type="gramStart"/>
      <w:r w:rsidR="007E0313" w:rsidRPr="00550DF6">
        <w:rPr>
          <w:rFonts w:ascii="Arial" w:hAnsi="Arial" w:cs="Arial"/>
          <w:sz w:val="24"/>
          <w:szCs w:val="24"/>
        </w:rPr>
        <w:t xml:space="preserve">obra  </w:t>
      </w:r>
      <w:r w:rsidR="007C75BA" w:rsidRPr="00550DF6">
        <w:rPr>
          <w:rFonts w:ascii="Arial" w:hAnsi="Arial" w:cs="Arial"/>
          <w:sz w:val="24"/>
          <w:szCs w:val="24"/>
        </w:rPr>
        <w:t>“</w:t>
      </w:r>
      <w:proofErr w:type="gramEnd"/>
      <w:r w:rsidR="002C1324" w:rsidRPr="00550DF6">
        <w:rPr>
          <w:rFonts w:ascii="Arial" w:hAnsi="Arial" w:cs="Arial"/>
          <w:sz w:val="24"/>
          <w:szCs w:val="24"/>
        </w:rPr>
        <w:t>es</w:t>
      </w:r>
      <w:r w:rsidR="007C75BA" w:rsidRPr="00550DF6">
        <w:rPr>
          <w:rFonts w:ascii="Arial" w:hAnsi="Arial" w:cs="Arial"/>
          <w:sz w:val="24"/>
          <w:szCs w:val="24"/>
        </w:rPr>
        <w:t xml:space="preserve"> pone</w:t>
      </w:r>
      <w:r w:rsidR="002C1324" w:rsidRPr="00550DF6">
        <w:rPr>
          <w:rFonts w:ascii="Arial" w:hAnsi="Arial" w:cs="Arial"/>
          <w:sz w:val="24"/>
          <w:szCs w:val="24"/>
        </w:rPr>
        <w:t>r</w:t>
      </w:r>
      <w:r w:rsidR="007C75BA" w:rsidRPr="00550DF6">
        <w:rPr>
          <w:rFonts w:ascii="Arial" w:hAnsi="Arial" w:cs="Arial"/>
          <w:sz w:val="24"/>
          <w:szCs w:val="24"/>
        </w:rPr>
        <w:t xml:space="preserve"> en valor la actividad de los arroceros de Sevilla y </w:t>
      </w:r>
      <w:r w:rsidR="002C1324" w:rsidRPr="00550DF6">
        <w:rPr>
          <w:rFonts w:ascii="Arial" w:hAnsi="Arial" w:cs="Arial"/>
          <w:sz w:val="24"/>
          <w:szCs w:val="24"/>
        </w:rPr>
        <w:t>s</w:t>
      </w:r>
      <w:r w:rsidR="007C75BA" w:rsidRPr="00550DF6">
        <w:rPr>
          <w:rFonts w:ascii="Arial" w:hAnsi="Arial" w:cs="Arial"/>
          <w:sz w:val="24"/>
          <w:szCs w:val="24"/>
        </w:rPr>
        <w:t>u</w:t>
      </w:r>
      <w:r w:rsidR="007E0313" w:rsidRPr="00550DF6">
        <w:rPr>
          <w:rFonts w:ascii="Arial" w:hAnsi="Arial" w:cs="Arial"/>
          <w:sz w:val="24"/>
          <w:szCs w:val="24"/>
        </w:rPr>
        <w:t xml:space="preserve"> valiosa</w:t>
      </w:r>
      <w:r w:rsidR="007C75BA" w:rsidRPr="00550DF6">
        <w:rPr>
          <w:rFonts w:ascii="Arial" w:hAnsi="Arial" w:cs="Arial"/>
          <w:sz w:val="24"/>
          <w:szCs w:val="24"/>
        </w:rPr>
        <w:t xml:space="preserve"> aportación económica</w:t>
      </w:r>
      <w:r w:rsidR="007E0313" w:rsidRPr="00550DF6">
        <w:rPr>
          <w:rFonts w:ascii="Arial" w:hAnsi="Arial" w:cs="Arial"/>
          <w:sz w:val="24"/>
          <w:szCs w:val="24"/>
        </w:rPr>
        <w:t>,</w:t>
      </w:r>
      <w:r w:rsidR="007C75BA" w:rsidRPr="00550DF6">
        <w:rPr>
          <w:rFonts w:ascii="Arial" w:hAnsi="Arial" w:cs="Arial"/>
          <w:sz w:val="24"/>
          <w:szCs w:val="24"/>
        </w:rPr>
        <w:t xml:space="preserve"> ante los </w:t>
      </w:r>
      <w:r w:rsidR="003631EB" w:rsidRPr="00550DF6">
        <w:rPr>
          <w:rFonts w:ascii="Arial" w:hAnsi="Arial" w:cs="Arial"/>
          <w:sz w:val="24"/>
          <w:szCs w:val="24"/>
        </w:rPr>
        <w:t xml:space="preserve">tiempos difíciles </w:t>
      </w:r>
      <w:r w:rsidR="007C75BA" w:rsidRPr="00550DF6">
        <w:rPr>
          <w:rFonts w:ascii="Arial" w:hAnsi="Arial" w:cs="Arial"/>
          <w:sz w:val="24"/>
          <w:szCs w:val="24"/>
        </w:rPr>
        <w:t xml:space="preserve">que a todos </w:t>
      </w:r>
      <w:r w:rsidR="007E0313" w:rsidRPr="00550DF6">
        <w:rPr>
          <w:rFonts w:ascii="Arial" w:hAnsi="Arial" w:cs="Arial"/>
          <w:sz w:val="24"/>
          <w:szCs w:val="24"/>
        </w:rPr>
        <w:t xml:space="preserve">nos ha </w:t>
      </w:r>
      <w:r w:rsidR="007C75BA" w:rsidRPr="00550DF6">
        <w:rPr>
          <w:rFonts w:ascii="Arial" w:hAnsi="Arial" w:cs="Arial"/>
          <w:sz w:val="24"/>
          <w:szCs w:val="24"/>
        </w:rPr>
        <w:t>toca</w:t>
      </w:r>
      <w:r w:rsidR="007E0313" w:rsidRPr="00550DF6">
        <w:rPr>
          <w:rFonts w:ascii="Arial" w:hAnsi="Arial" w:cs="Arial"/>
          <w:sz w:val="24"/>
          <w:szCs w:val="24"/>
        </w:rPr>
        <w:t>do</w:t>
      </w:r>
      <w:r w:rsidR="007C75BA" w:rsidRPr="00550DF6">
        <w:rPr>
          <w:rFonts w:ascii="Arial" w:hAnsi="Arial" w:cs="Arial"/>
          <w:sz w:val="24"/>
          <w:szCs w:val="24"/>
        </w:rPr>
        <w:t xml:space="preserve"> vivir, y las dificultades </w:t>
      </w:r>
      <w:r w:rsidR="007E0313" w:rsidRPr="00550DF6">
        <w:rPr>
          <w:rFonts w:ascii="Arial" w:hAnsi="Arial" w:cs="Arial"/>
          <w:sz w:val="24"/>
          <w:szCs w:val="24"/>
        </w:rPr>
        <w:t xml:space="preserve">actuales </w:t>
      </w:r>
      <w:r w:rsidR="007C75BA" w:rsidRPr="00550DF6">
        <w:rPr>
          <w:rFonts w:ascii="Arial" w:hAnsi="Arial" w:cs="Arial"/>
          <w:sz w:val="24"/>
          <w:szCs w:val="24"/>
        </w:rPr>
        <w:t>a las que se enfrenta la</w:t>
      </w:r>
      <w:r w:rsidR="003631EB" w:rsidRPr="00550DF6">
        <w:rPr>
          <w:rFonts w:ascii="Arial" w:hAnsi="Arial" w:cs="Arial"/>
          <w:sz w:val="24"/>
          <w:szCs w:val="24"/>
        </w:rPr>
        <w:t xml:space="preserve"> agricultura </w:t>
      </w:r>
      <w:r w:rsidR="007C75BA" w:rsidRPr="00550DF6">
        <w:rPr>
          <w:rFonts w:ascii="Arial" w:hAnsi="Arial" w:cs="Arial"/>
          <w:sz w:val="24"/>
          <w:szCs w:val="24"/>
        </w:rPr>
        <w:t>por los</w:t>
      </w:r>
      <w:r w:rsidR="003631EB" w:rsidRPr="00550DF6">
        <w:rPr>
          <w:rFonts w:ascii="Arial" w:hAnsi="Arial" w:cs="Arial"/>
          <w:sz w:val="24"/>
          <w:szCs w:val="24"/>
        </w:rPr>
        <w:t xml:space="preserve"> bajos precios alcanzados en origen, </w:t>
      </w:r>
      <w:r w:rsidR="007C75BA" w:rsidRPr="00550DF6">
        <w:rPr>
          <w:rFonts w:ascii="Arial" w:hAnsi="Arial" w:cs="Arial"/>
          <w:sz w:val="24"/>
          <w:szCs w:val="24"/>
        </w:rPr>
        <w:t>y una</w:t>
      </w:r>
      <w:r w:rsidR="003631EB" w:rsidRPr="00550DF6">
        <w:rPr>
          <w:rFonts w:ascii="Arial" w:hAnsi="Arial" w:cs="Arial"/>
          <w:sz w:val="24"/>
          <w:szCs w:val="24"/>
        </w:rPr>
        <w:t xml:space="preserve"> PAC cada vez más restrictiva, y costes de producción elevados</w:t>
      </w:r>
      <w:r w:rsidR="007C75BA" w:rsidRPr="00550DF6">
        <w:rPr>
          <w:rFonts w:ascii="Arial" w:hAnsi="Arial" w:cs="Arial"/>
          <w:sz w:val="24"/>
          <w:szCs w:val="24"/>
        </w:rPr>
        <w:t>”</w:t>
      </w:r>
      <w:r w:rsidR="003631EB" w:rsidRPr="00550DF6">
        <w:rPr>
          <w:rFonts w:ascii="Arial" w:hAnsi="Arial" w:cs="Arial"/>
          <w:sz w:val="24"/>
          <w:szCs w:val="24"/>
        </w:rPr>
        <w:t xml:space="preserve">. </w:t>
      </w:r>
    </w:p>
    <w:p w14:paraId="0ECC7C40" w14:textId="77777777" w:rsidR="003631EB" w:rsidRPr="00550DF6" w:rsidRDefault="003631EB" w:rsidP="00014654">
      <w:pPr>
        <w:spacing w:line="240" w:lineRule="auto"/>
        <w:jc w:val="both"/>
        <w:rPr>
          <w:rFonts w:ascii="Arial" w:hAnsi="Arial" w:cs="Arial"/>
          <w:sz w:val="24"/>
          <w:szCs w:val="24"/>
        </w:rPr>
      </w:pPr>
      <w:r w:rsidRPr="00550DF6">
        <w:rPr>
          <w:rFonts w:ascii="Arial" w:hAnsi="Arial" w:cs="Arial"/>
          <w:sz w:val="24"/>
          <w:szCs w:val="24"/>
        </w:rPr>
        <w:t xml:space="preserve">Durante dos años y con la colaboración de los arroceros, </w:t>
      </w:r>
      <w:r w:rsidR="000853E1" w:rsidRPr="00550DF6">
        <w:rPr>
          <w:rFonts w:ascii="Arial" w:hAnsi="Arial" w:cs="Arial"/>
          <w:sz w:val="24"/>
          <w:szCs w:val="24"/>
        </w:rPr>
        <w:t>el</w:t>
      </w:r>
      <w:r w:rsidR="007C75BA" w:rsidRPr="00550DF6">
        <w:rPr>
          <w:rFonts w:ascii="Arial" w:hAnsi="Arial" w:cs="Arial"/>
          <w:sz w:val="24"/>
          <w:szCs w:val="24"/>
        </w:rPr>
        <w:t xml:space="preserve"> equipo de</w:t>
      </w:r>
      <w:r w:rsidRPr="00550DF6">
        <w:rPr>
          <w:rFonts w:ascii="Arial" w:hAnsi="Arial" w:cs="Arial"/>
          <w:sz w:val="24"/>
          <w:szCs w:val="24"/>
        </w:rPr>
        <w:t xml:space="preserve"> investigación</w:t>
      </w:r>
      <w:r w:rsidR="007C75BA" w:rsidRPr="00550DF6">
        <w:rPr>
          <w:rFonts w:ascii="Arial" w:hAnsi="Arial" w:cs="Arial"/>
          <w:sz w:val="24"/>
          <w:szCs w:val="24"/>
        </w:rPr>
        <w:t xml:space="preserve"> </w:t>
      </w:r>
      <w:r w:rsidRPr="00550DF6">
        <w:rPr>
          <w:rFonts w:ascii="Arial" w:hAnsi="Arial" w:cs="Arial"/>
          <w:sz w:val="24"/>
          <w:szCs w:val="24"/>
        </w:rPr>
        <w:t xml:space="preserve">de la Universidad de Sevilla, ha desarrollado este </w:t>
      </w:r>
      <w:r w:rsidR="007E0313" w:rsidRPr="00550DF6">
        <w:rPr>
          <w:rFonts w:ascii="Arial" w:hAnsi="Arial" w:cs="Arial"/>
          <w:sz w:val="24"/>
          <w:szCs w:val="24"/>
        </w:rPr>
        <w:t>trabajo</w:t>
      </w:r>
      <w:r w:rsidRPr="00550DF6">
        <w:rPr>
          <w:rFonts w:ascii="Arial" w:hAnsi="Arial" w:cs="Arial"/>
          <w:sz w:val="24"/>
          <w:szCs w:val="24"/>
        </w:rPr>
        <w:t xml:space="preserve"> que </w:t>
      </w:r>
      <w:r w:rsidR="007E0313" w:rsidRPr="00550DF6">
        <w:rPr>
          <w:rFonts w:ascii="Arial" w:hAnsi="Arial" w:cs="Arial"/>
          <w:sz w:val="24"/>
          <w:szCs w:val="24"/>
        </w:rPr>
        <w:t>pone de manifiesto</w:t>
      </w:r>
      <w:r w:rsidRPr="00550DF6">
        <w:rPr>
          <w:rFonts w:ascii="Arial" w:hAnsi="Arial" w:cs="Arial"/>
          <w:sz w:val="24"/>
          <w:szCs w:val="24"/>
        </w:rPr>
        <w:t>, una vez más, las fortalezas</w:t>
      </w:r>
      <w:r w:rsidR="007C75BA" w:rsidRPr="00550DF6">
        <w:rPr>
          <w:rFonts w:ascii="Arial" w:hAnsi="Arial" w:cs="Arial"/>
          <w:sz w:val="24"/>
          <w:szCs w:val="24"/>
        </w:rPr>
        <w:t xml:space="preserve"> </w:t>
      </w:r>
      <w:r w:rsidRPr="00550DF6">
        <w:rPr>
          <w:rFonts w:ascii="Arial" w:hAnsi="Arial" w:cs="Arial"/>
          <w:sz w:val="24"/>
          <w:szCs w:val="24"/>
        </w:rPr>
        <w:t xml:space="preserve">y la </w:t>
      </w:r>
      <w:r w:rsidR="007E0313" w:rsidRPr="00550DF6">
        <w:rPr>
          <w:rFonts w:ascii="Arial" w:hAnsi="Arial" w:cs="Arial"/>
          <w:sz w:val="24"/>
          <w:szCs w:val="24"/>
        </w:rPr>
        <w:t>excelencia</w:t>
      </w:r>
      <w:r w:rsidRPr="00550DF6">
        <w:rPr>
          <w:rFonts w:ascii="Arial" w:hAnsi="Arial" w:cs="Arial"/>
          <w:sz w:val="24"/>
          <w:szCs w:val="24"/>
        </w:rPr>
        <w:t xml:space="preserve"> alcanzada por </w:t>
      </w:r>
      <w:r w:rsidR="00EE64EE" w:rsidRPr="00550DF6">
        <w:rPr>
          <w:rFonts w:ascii="Arial" w:hAnsi="Arial" w:cs="Arial"/>
          <w:sz w:val="24"/>
          <w:szCs w:val="24"/>
        </w:rPr>
        <w:t>esta</w:t>
      </w:r>
      <w:r w:rsidRPr="00550DF6">
        <w:rPr>
          <w:rFonts w:ascii="Arial" w:hAnsi="Arial" w:cs="Arial"/>
          <w:sz w:val="24"/>
          <w:szCs w:val="24"/>
        </w:rPr>
        <w:t xml:space="preserve"> zona arrocera</w:t>
      </w:r>
      <w:r w:rsidR="006B53DB" w:rsidRPr="00550DF6">
        <w:rPr>
          <w:rFonts w:ascii="Arial" w:hAnsi="Arial" w:cs="Arial"/>
          <w:sz w:val="24"/>
          <w:szCs w:val="24"/>
        </w:rPr>
        <w:t xml:space="preserve"> de referencia en </w:t>
      </w:r>
      <w:proofErr w:type="spellStart"/>
      <w:r w:rsidR="006B53DB" w:rsidRPr="00550DF6">
        <w:rPr>
          <w:rFonts w:ascii="Arial" w:hAnsi="Arial" w:cs="Arial"/>
          <w:sz w:val="24"/>
          <w:szCs w:val="24"/>
        </w:rPr>
        <w:t>Europa</w:t>
      </w:r>
      <w:r w:rsidR="004509EA" w:rsidRPr="00550DF6">
        <w:rPr>
          <w:rFonts w:ascii="Arial" w:hAnsi="Arial" w:cs="Arial"/>
          <w:sz w:val="24"/>
          <w:szCs w:val="24"/>
        </w:rPr>
        <w:t>.</w:t>
      </w:r>
      <w:r w:rsidR="00471BEC" w:rsidRPr="00550DF6">
        <w:rPr>
          <w:rFonts w:ascii="Arial" w:hAnsi="Arial" w:cs="Arial"/>
          <w:sz w:val="24"/>
          <w:szCs w:val="24"/>
        </w:rPr>
        <w:t>Según</w:t>
      </w:r>
      <w:proofErr w:type="spellEnd"/>
      <w:r w:rsidR="00471BEC" w:rsidRPr="00550DF6">
        <w:rPr>
          <w:rFonts w:ascii="Arial" w:hAnsi="Arial" w:cs="Arial"/>
          <w:sz w:val="24"/>
          <w:szCs w:val="24"/>
        </w:rPr>
        <w:t xml:space="preserve"> recoge el e</w:t>
      </w:r>
      <w:r w:rsidR="00FF0332" w:rsidRPr="00550DF6">
        <w:rPr>
          <w:rFonts w:ascii="Arial" w:hAnsi="Arial" w:cs="Arial"/>
          <w:sz w:val="24"/>
          <w:szCs w:val="24"/>
        </w:rPr>
        <w:t>s</w:t>
      </w:r>
      <w:r w:rsidR="00471BEC" w:rsidRPr="00550DF6">
        <w:rPr>
          <w:rFonts w:ascii="Arial" w:hAnsi="Arial" w:cs="Arial"/>
          <w:sz w:val="24"/>
          <w:szCs w:val="24"/>
        </w:rPr>
        <w:t>tudio, lo</w:t>
      </w:r>
      <w:r w:rsidR="00951660" w:rsidRPr="00550DF6">
        <w:rPr>
          <w:rFonts w:ascii="Arial" w:hAnsi="Arial" w:cs="Arial"/>
          <w:sz w:val="24"/>
          <w:szCs w:val="24"/>
        </w:rPr>
        <w:t>s</w:t>
      </w:r>
      <w:r w:rsidR="00471BEC" w:rsidRPr="00550DF6">
        <w:rPr>
          <w:rFonts w:ascii="Arial" w:hAnsi="Arial" w:cs="Arial"/>
          <w:sz w:val="24"/>
          <w:szCs w:val="24"/>
        </w:rPr>
        <w:t xml:space="preserve"> </w:t>
      </w:r>
      <w:r w:rsidRPr="00550DF6">
        <w:rPr>
          <w:rFonts w:ascii="Arial" w:hAnsi="Arial" w:cs="Arial"/>
          <w:sz w:val="24"/>
          <w:szCs w:val="24"/>
        </w:rPr>
        <w:t>arrozales sevillanos</w:t>
      </w:r>
      <w:r w:rsidR="00471BEC" w:rsidRPr="00550DF6">
        <w:rPr>
          <w:rFonts w:ascii="Arial" w:hAnsi="Arial" w:cs="Arial"/>
          <w:sz w:val="24"/>
          <w:szCs w:val="24"/>
        </w:rPr>
        <w:t xml:space="preserve"> se ubican en una inigualable situación geográfica</w:t>
      </w:r>
      <w:r w:rsidR="007E0313" w:rsidRPr="00550DF6">
        <w:rPr>
          <w:rFonts w:ascii="Arial" w:hAnsi="Arial" w:cs="Arial"/>
          <w:sz w:val="24"/>
          <w:szCs w:val="24"/>
        </w:rPr>
        <w:t>,</w:t>
      </w:r>
      <w:r w:rsidR="00471BEC" w:rsidRPr="00550DF6">
        <w:rPr>
          <w:rFonts w:ascii="Arial" w:hAnsi="Arial" w:cs="Arial"/>
          <w:sz w:val="24"/>
          <w:szCs w:val="24"/>
        </w:rPr>
        <w:t xml:space="preserve"> constituyendo uno de los mayores humedales del continente europeo, </w:t>
      </w:r>
      <w:r w:rsidR="00951660" w:rsidRPr="00550DF6">
        <w:rPr>
          <w:rFonts w:ascii="Arial" w:hAnsi="Arial" w:cs="Arial"/>
          <w:sz w:val="24"/>
          <w:szCs w:val="24"/>
        </w:rPr>
        <w:t xml:space="preserve">con </w:t>
      </w:r>
      <w:r w:rsidR="00471BEC" w:rsidRPr="003F1322">
        <w:rPr>
          <w:rFonts w:ascii="Arial" w:hAnsi="Arial" w:cs="Arial"/>
          <w:b/>
          <w:bCs/>
          <w:sz w:val="24"/>
          <w:szCs w:val="24"/>
        </w:rPr>
        <w:t xml:space="preserve">36.500 hectáreas de cultivo </w:t>
      </w:r>
      <w:r w:rsidR="007E0313" w:rsidRPr="003F1322">
        <w:rPr>
          <w:rFonts w:ascii="Arial" w:hAnsi="Arial" w:cs="Arial"/>
          <w:sz w:val="24"/>
          <w:szCs w:val="24"/>
        </w:rPr>
        <w:t>q</w:t>
      </w:r>
      <w:r w:rsidR="007E0313" w:rsidRPr="00550DF6">
        <w:rPr>
          <w:rFonts w:ascii="Arial" w:hAnsi="Arial" w:cs="Arial"/>
          <w:sz w:val="24"/>
          <w:szCs w:val="24"/>
        </w:rPr>
        <w:t xml:space="preserve">ue aportan una parte significativa </w:t>
      </w:r>
      <w:r w:rsidRPr="00550DF6">
        <w:rPr>
          <w:rFonts w:ascii="Arial" w:hAnsi="Arial" w:cs="Arial"/>
          <w:sz w:val="24"/>
          <w:szCs w:val="24"/>
        </w:rPr>
        <w:t xml:space="preserve">del arroz producido en el conjunto de España y en </w:t>
      </w:r>
      <w:r w:rsidR="007E0313" w:rsidRPr="00550DF6">
        <w:rPr>
          <w:rFonts w:ascii="Arial" w:hAnsi="Arial" w:cs="Arial"/>
          <w:sz w:val="24"/>
          <w:szCs w:val="24"/>
        </w:rPr>
        <w:t xml:space="preserve">el contexto de la </w:t>
      </w:r>
      <w:proofErr w:type="spellStart"/>
      <w:r w:rsidR="007E0313" w:rsidRPr="00550DF6">
        <w:rPr>
          <w:rFonts w:ascii="Arial" w:hAnsi="Arial" w:cs="Arial"/>
          <w:sz w:val="24"/>
          <w:szCs w:val="24"/>
        </w:rPr>
        <w:t>la</w:t>
      </w:r>
      <w:proofErr w:type="spellEnd"/>
      <w:r w:rsidR="007E0313" w:rsidRPr="00550DF6">
        <w:rPr>
          <w:rFonts w:ascii="Arial" w:hAnsi="Arial" w:cs="Arial"/>
          <w:sz w:val="24"/>
          <w:szCs w:val="24"/>
        </w:rPr>
        <w:t xml:space="preserve"> Unión Europea</w:t>
      </w:r>
      <w:r w:rsidRPr="00550DF6">
        <w:rPr>
          <w:rFonts w:ascii="Arial" w:hAnsi="Arial" w:cs="Arial"/>
          <w:sz w:val="24"/>
          <w:szCs w:val="24"/>
        </w:rPr>
        <w:t xml:space="preserve">, </w:t>
      </w:r>
      <w:r w:rsidR="00951660" w:rsidRPr="00550DF6">
        <w:rPr>
          <w:rFonts w:ascii="Arial" w:hAnsi="Arial" w:cs="Arial"/>
          <w:sz w:val="24"/>
          <w:szCs w:val="24"/>
        </w:rPr>
        <w:t>favoreciendo</w:t>
      </w:r>
      <w:r w:rsidR="007E0313" w:rsidRPr="00550DF6">
        <w:rPr>
          <w:rFonts w:ascii="Arial" w:hAnsi="Arial" w:cs="Arial"/>
          <w:sz w:val="24"/>
          <w:szCs w:val="24"/>
        </w:rPr>
        <w:t>, asimismo,</w:t>
      </w:r>
      <w:r w:rsidR="00951660" w:rsidRPr="00550DF6">
        <w:rPr>
          <w:rFonts w:ascii="Arial" w:hAnsi="Arial" w:cs="Arial"/>
          <w:sz w:val="24"/>
          <w:szCs w:val="24"/>
        </w:rPr>
        <w:t xml:space="preserve"> el desarrollo de </w:t>
      </w:r>
      <w:r w:rsidRPr="00550DF6">
        <w:rPr>
          <w:rFonts w:ascii="Arial" w:hAnsi="Arial" w:cs="Arial"/>
          <w:sz w:val="24"/>
          <w:szCs w:val="24"/>
        </w:rPr>
        <w:t>otras actividades conexas, entre las que</w:t>
      </w:r>
      <w:r w:rsidR="007C75BA" w:rsidRPr="00550DF6">
        <w:rPr>
          <w:rFonts w:ascii="Arial" w:hAnsi="Arial" w:cs="Arial"/>
          <w:sz w:val="24"/>
          <w:szCs w:val="24"/>
        </w:rPr>
        <w:t xml:space="preserve"> </w:t>
      </w:r>
      <w:r w:rsidRPr="00550DF6">
        <w:rPr>
          <w:rFonts w:ascii="Arial" w:hAnsi="Arial" w:cs="Arial"/>
          <w:sz w:val="24"/>
          <w:szCs w:val="24"/>
        </w:rPr>
        <w:t xml:space="preserve">se encuentran la </w:t>
      </w:r>
      <w:r w:rsidR="00951660" w:rsidRPr="00550DF6">
        <w:rPr>
          <w:rFonts w:ascii="Arial" w:hAnsi="Arial" w:cs="Arial"/>
          <w:sz w:val="24"/>
          <w:szCs w:val="24"/>
        </w:rPr>
        <w:t xml:space="preserve">comercialización </w:t>
      </w:r>
      <w:r w:rsidRPr="00550DF6">
        <w:rPr>
          <w:rFonts w:ascii="Arial" w:hAnsi="Arial" w:cs="Arial"/>
          <w:sz w:val="24"/>
          <w:szCs w:val="24"/>
        </w:rPr>
        <w:t>del cangrejo rojo o el turismo gastronómico.</w:t>
      </w:r>
    </w:p>
    <w:p w14:paraId="55C76CE7" w14:textId="77777777" w:rsidR="001E5F67" w:rsidRPr="00550DF6" w:rsidRDefault="001E5F67" w:rsidP="00014654">
      <w:pPr>
        <w:spacing w:line="240" w:lineRule="auto"/>
        <w:jc w:val="both"/>
        <w:rPr>
          <w:rFonts w:ascii="Arial" w:hAnsi="Arial" w:cs="Arial"/>
          <w:b/>
          <w:bCs/>
          <w:sz w:val="24"/>
          <w:szCs w:val="24"/>
        </w:rPr>
      </w:pPr>
      <w:r w:rsidRPr="00550DF6">
        <w:rPr>
          <w:rFonts w:ascii="Arial" w:hAnsi="Arial" w:cs="Arial"/>
          <w:b/>
          <w:bCs/>
          <w:sz w:val="24"/>
          <w:szCs w:val="24"/>
        </w:rPr>
        <w:t xml:space="preserve">Entre los </w:t>
      </w:r>
      <w:r w:rsidR="006F5D60" w:rsidRPr="00550DF6">
        <w:rPr>
          <w:rFonts w:ascii="Arial" w:hAnsi="Arial" w:cs="Arial"/>
          <w:b/>
          <w:bCs/>
          <w:sz w:val="24"/>
          <w:szCs w:val="24"/>
        </w:rPr>
        <w:t>principales datos económicos resultado</w:t>
      </w:r>
      <w:r w:rsidRPr="00550DF6">
        <w:rPr>
          <w:rFonts w:ascii="Arial" w:hAnsi="Arial" w:cs="Arial"/>
          <w:b/>
          <w:bCs/>
          <w:sz w:val="24"/>
          <w:szCs w:val="24"/>
        </w:rPr>
        <w:t xml:space="preserve"> de este Estudio de Impacto, se pueden destacar los siguientes:</w:t>
      </w:r>
    </w:p>
    <w:p w14:paraId="5EA9C8F6" w14:textId="77777777" w:rsidR="001E5F67" w:rsidRPr="00550DF6" w:rsidRDefault="001E5F67" w:rsidP="00014654">
      <w:pPr>
        <w:spacing w:line="240" w:lineRule="auto"/>
        <w:jc w:val="both"/>
        <w:rPr>
          <w:rFonts w:ascii="Arial" w:hAnsi="Arial" w:cs="Arial"/>
          <w:sz w:val="24"/>
          <w:szCs w:val="24"/>
        </w:rPr>
      </w:pPr>
      <w:r w:rsidRPr="00550DF6">
        <w:rPr>
          <w:rFonts w:ascii="Arial" w:hAnsi="Arial" w:cs="Arial"/>
          <w:b/>
          <w:bCs/>
          <w:sz w:val="24"/>
          <w:szCs w:val="24"/>
        </w:rPr>
        <w:t>Impacto de la Industria Base del arroz</w:t>
      </w:r>
      <w:r w:rsidR="00951660" w:rsidRPr="00550DF6">
        <w:rPr>
          <w:rFonts w:ascii="Arial" w:hAnsi="Arial" w:cs="Arial"/>
          <w:b/>
          <w:bCs/>
          <w:sz w:val="24"/>
          <w:szCs w:val="24"/>
        </w:rPr>
        <w:t xml:space="preserve">, </w:t>
      </w:r>
      <w:r w:rsidR="00951660" w:rsidRPr="00550DF6">
        <w:rPr>
          <w:rFonts w:ascii="Arial" w:hAnsi="Arial" w:cs="Arial"/>
          <w:sz w:val="24"/>
          <w:szCs w:val="24"/>
        </w:rPr>
        <w:t xml:space="preserve">conformada por </w:t>
      </w:r>
      <w:r w:rsidR="00951660" w:rsidRPr="00550DF6">
        <w:rPr>
          <w:rFonts w:ascii="Arial" w:hAnsi="Arial" w:cs="Arial"/>
          <w:spacing w:val="-3"/>
          <w:sz w:val="24"/>
          <w:szCs w:val="24"/>
          <w:lang w:eastAsia="es-ES"/>
        </w:rPr>
        <w:t xml:space="preserve">los agricultores y empresas dedicadas al </w:t>
      </w:r>
      <w:r w:rsidR="00951660" w:rsidRPr="00550DF6">
        <w:rPr>
          <w:rFonts w:ascii="Arial" w:hAnsi="Arial" w:cs="Arial"/>
          <w:sz w:val="24"/>
          <w:szCs w:val="24"/>
        </w:rPr>
        <w:t>cultivo y transformación del arroz,</w:t>
      </w:r>
      <w:r w:rsidRPr="00550DF6">
        <w:rPr>
          <w:rFonts w:ascii="Arial" w:hAnsi="Arial" w:cs="Arial"/>
          <w:sz w:val="24"/>
          <w:szCs w:val="24"/>
        </w:rPr>
        <w:t xml:space="preserve"> en la región andaluza</w:t>
      </w:r>
      <w:r w:rsidR="007E0313" w:rsidRPr="00550DF6">
        <w:rPr>
          <w:rFonts w:ascii="Arial" w:hAnsi="Arial" w:cs="Arial"/>
          <w:sz w:val="24"/>
          <w:szCs w:val="24"/>
        </w:rPr>
        <w:t>:</w:t>
      </w:r>
    </w:p>
    <w:p w14:paraId="328F668D" w14:textId="71D28201" w:rsidR="001E5F67" w:rsidRPr="00550DF6" w:rsidRDefault="001E5F67" w:rsidP="00014654">
      <w:pPr>
        <w:spacing w:line="240" w:lineRule="auto"/>
        <w:jc w:val="both"/>
        <w:rPr>
          <w:rFonts w:ascii="Arial" w:hAnsi="Arial" w:cs="Arial"/>
          <w:b/>
          <w:bCs/>
          <w:sz w:val="24"/>
          <w:szCs w:val="24"/>
        </w:rPr>
      </w:pPr>
      <w:r w:rsidRPr="00550DF6">
        <w:rPr>
          <w:rFonts w:ascii="Arial" w:hAnsi="Arial" w:cs="Arial"/>
          <w:b/>
          <w:bCs/>
          <w:sz w:val="24"/>
          <w:szCs w:val="24"/>
        </w:rPr>
        <w:t>a) Empleo y Remuneración de Asalariados:</w:t>
      </w:r>
      <w:r w:rsidRPr="00550DF6">
        <w:rPr>
          <w:rFonts w:ascii="Arial" w:hAnsi="Arial" w:cs="Arial"/>
          <w:sz w:val="24"/>
          <w:szCs w:val="24"/>
        </w:rPr>
        <w:t xml:space="preserve"> la Industria </w:t>
      </w:r>
      <w:r w:rsidR="003F1322">
        <w:rPr>
          <w:rFonts w:ascii="Arial" w:hAnsi="Arial" w:cs="Arial"/>
          <w:sz w:val="24"/>
          <w:szCs w:val="24"/>
        </w:rPr>
        <w:t>b</w:t>
      </w:r>
      <w:r w:rsidRPr="00550DF6">
        <w:rPr>
          <w:rFonts w:ascii="Arial" w:hAnsi="Arial" w:cs="Arial"/>
          <w:sz w:val="24"/>
          <w:szCs w:val="24"/>
        </w:rPr>
        <w:t xml:space="preserve">ase del arroz presenta un importante potencial de generación de empleo de unos 4.237 puestos de trabajo, siendo unos 1.825 directos, 1.811 indirectos y 600 de carácter inducido. Estos empleos generan unos 86 millones de euros en Remuneraciones de </w:t>
      </w:r>
      <w:r w:rsidR="00E454ED" w:rsidRPr="00550DF6">
        <w:rPr>
          <w:rFonts w:ascii="Arial" w:hAnsi="Arial" w:cs="Arial"/>
          <w:sz w:val="24"/>
          <w:szCs w:val="24"/>
        </w:rPr>
        <w:t>A</w:t>
      </w:r>
      <w:r w:rsidRPr="00550DF6">
        <w:rPr>
          <w:rFonts w:ascii="Arial" w:hAnsi="Arial" w:cs="Arial"/>
          <w:sz w:val="24"/>
          <w:szCs w:val="24"/>
        </w:rPr>
        <w:t>salariados.</w:t>
      </w:r>
    </w:p>
    <w:p w14:paraId="425DF941" w14:textId="1CF9C9D6" w:rsidR="001E5F67" w:rsidRPr="00550DF6" w:rsidRDefault="001E5F67" w:rsidP="00014654">
      <w:pPr>
        <w:spacing w:line="240" w:lineRule="auto"/>
        <w:jc w:val="both"/>
        <w:rPr>
          <w:rFonts w:ascii="Arial" w:hAnsi="Arial" w:cs="Arial"/>
          <w:sz w:val="24"/>
          <w:szCs w:val="24"/>
        </w:rPr>
      </w:pPr>
      <w:r w:rsidRPr="00550DF6">
        <w:rPr>
          <w:rFonts w:ascii="Arial" w:hAnsi="Arial" w:cs="Arial"/>
          <w:b/>
          <w:bCs/>
          <w:sz w:val="24"/>
          <w:szCs w:val="24"/>
        </w:rPr>
        <w:t xml:space="preserve">b) Facturación e Impuestos: </w:t>
      </w:r>
      <w:r w:rsidRPr="00550DF6">
        <w:rPr>
          <w:rFonts w:ascii="Arial" w:hAnsi="Arial" w:cs="Arial"/>
          <w:sz w:val="24"/>
          <w:szCs w:val="24"/>
        </w:rPr>
        <w:t xml:space="preserve">la </w:t>
      </w:r>
      <w:r w:rsidR="003F1322">
        <w:rPr>
          <w:rFonts w:ascii="Arial" w:hAnsi="Arial" w:cs="Arial"/>
          <w:sz w:val="24"/>
          <w:szCs w:val="24"/>
        </w:rPr>
        <w:t>i</w:t>
      </w:r>
      <w:r w:rsidRPr="00550DF6">
        <w:rPr>
          <w:rFonts w:ascii="Arial" w:hAnsi="Arial" w:cs="Arial"/>
          <w:sz w:val="24"/>
          <w:szCs w:val="24"/>
        </w:rPr>
        <w:t xml:space="preserve">ndustria </w:t>
      </w:r>
      <w:r w:rsidR="003F1322">
        <w:rPr>
          <w:rFonts w:ascii="Arial" w:hAnsi="Arial" w:cs="Arial"/>
          <w:sz w:val="24"/>
          <w:szCs w:val="24"/>
        </w:rPr>
        <w:t>b</w:t>
      </w:r>
      <w:r w:rsidRPr="00550DF6">
        <w:rPr>
          <w:rFonts w:ascii="Arial" w:hAnsi="Arial" w:cs="Arial"/>
          <w:sz w:val="24"/>
          <w:szCs w:val="24"/>
        </w:rPr>
        <w:t xml:space="preserve">ase genera unos 586 millones en </w:t>
      </w:r>
      <w:r w:rsidR="00E028B9" w:rsidRPr="00550DF6">
        <w:rPr>
          <w:rFonts w:ascii="Arial" w:hAnsi="Arial" w:cs="Arial"/>
          <w:sz w:val="24"/>
          <w:szCs w:val="24"/>
        </w:rPr>
        <w:t>v</w:t>
      </w:r>
      <w:r w:rsidRPr="00550DF6">
        <w:rPr>
          <w:rFonts w:ascii="Arial" w:hAnsi="Arial" w:cs="Arial"/>
          <w:sz w:val="24"/>
          <w:szCs w:val="24"/>
        </w:rPr>
        <w:t xml:space="preserve">entas, aportando a las arcas públicas una recaudación de casi 35 millones en </w:t>
      </w:r>
      <w:r w:rsidR="007E0313" w:rsidRPr="00550DF6">
        <w:rPr>
          <w:rFonts w:ascii="Arial" w:hAnsi="Arial" w:cs="Arial"/>
          <w:sz w:val="24"/>
          <w:szCs w:val="24"/>
        </w:rPr>
        <w:t xml:space="preserve">concepto de </w:t>
      </w:r>
      <w:r w:rsidRPr="00550DF6">
        <w:rPr>
          <w:rFonts w:ascii="Arial" w:hAnsi="Arial" w:cs="Arial"/>
          <w:sz w:val="24"/>
          <w:szCs w:val="24"/>
        </w:rPr>
        <w:t>Impuestos.</w:t>
      </w:r>
    </w:p>
    <w:p w14:paraId="2A2FF7C6" w14:textId="6878CA92" w:rsidR="001E5F67" w:rsidRPr="00550DF6" w:rsidRDefault="001E5F67" w:rsidP="00014654">
      <w:pPr>
        <w:spacing w:line="240" w:lineRule="auto"/>
        <w:jc w:val="both"/>
        <w:rPr>
          <w:rFonts w:ascii="Arial" w:hAnsi="Arial" w:cs="Arial"/>
          <w:b/>
          <w:bCs/>
          <w:sz w:val="24"/>
          <w:szCs w:val="24"/>
        </w:rPr>
      </w:pPr>
      <w:r w:rsidRPr="00550DF6">
        <w:rPr>
          <w:rFonts w:ascii="Arial" w:hAnsi="Arial" w:cs="Arial"/>
          <w:b/>
          <w:bCs/>
          <w:sz w:val="24"/>
          <w:szCs w:val="24"/>
        </w:rPr>
        <w:t>Impacto de la Industria del Arroz en la región andaluza</w:t>
      </w:r>
    </w:p>
    <w:p w14:paraId="0D413383" w14:textId="23EA4B1F" w:rsidR="001E5F67" w:rsidRPr="00550DF6" w:rsidRDefault="001E5F67" w:rsidP="00014654">
      <w:pPr>
        <w:spacing w:line="240" w:lineRule="auto"/>
        <w:jc w:val="both"/>
        <w:rPr>
          <w:rFonts w:ascii="Arial" w:hAnsi="Arial" w:cs="Arial"/>
          <w:bCs/>
          <w:spacing w:val="-3"/>
          <w:sz w:val="24"/>
          <w:szCs w:val="24"/>
          <w:lang w:eastAsia="es-ES"/>
        </w:rPr>
      </w:pPr>
      <w:r w:rsidRPr="00550DF6">
        <w:rPr>
          <w:rFonts w:ascii="Arial" w:hAnsi="Arial" w:cs="Arial"/>
          <w:sz w:val="24"/>
          <w:szCs w:val="24"/>
        </w:rPr>
        <w:t xml:space="preserve">El </w:t>
      </w:r>
      <w:r w:rsidR="00E028B9" w:rsidRPr="00550DF6">
        <w:rPr>
          <w:rFonts w:ascii="Arial" w:hAnsi="Arial" w:cs="Arial"/>
          <w:sz w:val="24"/>
          <w:szCs w:val="24"/>
        </w:rPr>
        <w:t>i</w:t>
      </w:r>
      <w:r w:rsidRPr="00550DF6">
        <w:rPr>
          <w:rFonts w:ascii="Arial" w:hAnsi="Arial" w:cs="Arial"/>
          <w:sz w:val="24"/>
          <w:szCs w:val="24"/>
        </w:rPr>
        <w:t xml:space="preserve">mpacto </w:t>
      </w:r>
      <w:r w:rsidR="00E028B9" w:rsidRPr="00550DF6">
        <w:rPr>
          <w:rFonts w:ascii="Arial" w:hAnsi="Arial" w:cs="Arial"/>
          <w:sz w:val="24"/>
          <w:szCs w:val="24"/>
        </w:rPr>
        <w:t>t</w:t>
      </w:r>
      <w:r w:rsidRPr="00550DF6">
        <w:rPr>
          <w:rFonts w:ascii="Arial" w:hAnsi="Arial" w:cs="Arial"/>
          <w:sz w:val="24"/>
          <w:szCs w:val="24"/>
        </w:rPr>
        <w:t xml:space="preserve">otal de la Industria del </w:t>
      </w:r>
      <w:r w:rsidR="00E028B9" w:rsidRPr="00550DF6">
        <w:rPr>
          <w:rFonts w:ascii="Arial" w:hAnsi="Arial" w:cs="Arial"/>
          <w:sz w:val="24"/>
          <w:szCs w:val="24"/>
        </w:rPr>
        <w:t>a</w:t>
      </w:r>
      <w:r w:rsidRPr="00550DF6">
        <w:rPr>
          <w:rFonts w:ascii="Arial" w:hAnsi="Arial" w:cs="Arial"/>
          <w:sz w:val="24"/>
          <w:szCs w:val="24"/>
        </w:rPr>
        <w:t xml:space="preserve">rroz no se limita a la </w:t>
      </w:r>
      <w:r w:rsidR="003F1322">
        <w:rPr>
          <w:rFonts w:ascii="Arial" w:hAnsi="Arial" w:cs="Arial"/>
          <w:sz w:val="24"/>
          <w:szCs w:val="24"/>
        </w:rPr>
        <w:t>i</w:t>
      </w:r>
      <w:r w:rsidRPr="00550DF6">
        <w:rPr>
          <w:rFonts w:ascii="Arial" w:hAnsi="Arial" w:cs="Arial"/>
          <w:sz w:val="24"/>
          <w:szCs w:val="24"/>
        </w:rPr>
        <w:t xml:space="preserve">ndustria </w:t>
      </w:r>
      <w:r w:rsidR="003F1322">
        <w:rPr>
          <w:rFonts w:ascii="Arial" w:hAnsi="Arial" w:cs="Arial"/>
          <w:sz w:val="24"/>
          <w:szCs w:val="24"/>
        </w:rPr>
        <w:t>b</w:t>
      </w:r>
      <w:r w:rsidRPr="00550DF6">
        <w:rPr>
          <w:rFonts w:ascii="Arial" w:hAnsi="Arial" w:cs="Arial"/>
          <w:sz w:val="24"/>
          <w:szCs w:val="24"/>
        </w:rPr>
        <w:t>ase, sino que</w:t>
      </w:r>
      <w:r w:rsidR="00AF37EC" w:rsidRPr="00550DF6">
        <w:rPr>
          <w:rFonts w:ascii="Arial" w:hAnsi="Arial" w:cs="Arial"/>
          <w:sz w:val="24"/>
          <w:szCs w:val="24"/>
        </w:rPr>
        <w:t xml:space="preserve"> </w:t>
      </w:r>
      <w:r w:rsidRPr="00550DF6">
        <w:rPr>
          <w:rFonts w:ascii="Arial" w:hAnsi="Arial" w:cs="Arial"/>
          <w:sz w:val="24"/>
          <w:szCs w:val="24"/>
        </w:rPr>
        <w:t>incorpora</w:t>
      </w:r>
      <w:r w:rsidR="00AF37EC" w:rsidRPr="00550DF6">
        <w:rPr>
          <w:rFonts w:ascii="Arial" w:hAnsi="Arial" w:cs="Arial"/>
          <w:sz w:val="24"/>
          <w:szCs w:val="24"/>
        </w:rPr>
        <w:t xml:space="preserve"> </w:t>
      </w:r>
      <w:r w:rsidRPr="00550DF6">
        <w:rPr>
          <w:rFonts w:ascii="Arial" w:hAnsi="Arial" w:cs="Arial"/>
          <w:sz w:val="24"/>
          <w:szCs w:val="24"/>
        </w:rPr>
        <w:t xml:space="preserve">aquellas otras actividades </w:t>
      </w:r>
      <w:r w:rsidR="00AF37EC" w:rsidRPr="00550DF6">
        <w:rPr>
          <w:rFonts w:ascii="Arial" w:hAnsi="Arial" w:cs="Arial"/>
          <w:sz w:val="24"/>
          <w:szCs w:val="24"/>
        </w:rPr>
        <w:t>dependientes</w:t>
      </w:r>
      <w:r w:rsidR="00EE64EE" w:rsidRPr="00550DF6">
        <w:rPr>
          <w:rFonts w:ascii="Arial" w:hAnsi="Arial" w:cs="Arial"/>
          <w:sz w:val="24"/>
          <w:szCs w:val="24"/>
        </w:rPr>
        <w:t>,</w:t>
      </w:r>
      <w:r w:rsidRPr="00550DF6">
        <w:rPr>
          <w:rFonts w:ascii="Arial" w:hAnsi="Arial" w:cs="Arial"/>
          <w:sz w:val="24"/>
          <w:szCs w:val="24"/>
        </w:rPr>
        <w:t xml:space="preserve"> en mayor o menor grado, de esta industria</w:t>
      </w:r>
      <w:r w:rsidR="00977ED3" w:rsidRPr="00550DF6">
        <w:rPr>
          <w:rFonts w:ascii="Arial" w:hAnsi="Arial" w:cs="Arial"/>
          <w:sz w:val="24"/>
          <w:szCs w:val="24"/>
        </w:rPr>
        <w:t xml:space="preserve"> tales como los talleres, las empresas fitosanitarias, las comunidades de regantes, las cooperativas arroceras, la </w:t>
      </w:r>
      <w:r w:rsidR="00977ED3" w:rsidRPr="00550DF6">
        <w:rPr>
          <w:rFonts w:ascii="Arial" w:hAnsi="Arial" w:cs="Arial"/>
          <w:bCs/>
          <w:spacing w:val="-3"/>
          <w:sz w:val="24"/>
          <w:szCs w:val="24"/>
          <w:lang w:eastAsia="es-ES"/>
        </w:rPr>
        <w:t>industria de transformación y comercialización del c</w:t>
      </w:r>
      <w:r w:rsidR="00977ED3" w:rsidRPr="00550DF6">
        <w:rPr>
          <w:rFonts w:ascii="Arial" w:hAnsi="Arial" w:cs="Arial"/>
          <w:sz w:val="24"/>
          <w:szCs w:val="24"/>
        </w:rPr>
        <w:t xml:space="preserve">angrejo rojo o los </w:t>
      </w:r>
      <w:r w:rsidR="00977ED3" w:rsidRPr="00550DF6">
        <w:rPr>
          <w:rFonts w:ascii="Arial" w:hAnsi="Arial" w:cs="Arial"/>
          <w:bCs/>
          <w:spacing w:val="-3"/>
          <w:sz w:val="24"/>
          <w:szCs w:val="24"/>
          <w:lang w:eastAsia="es-ES"/>
        </w:rPr>
        <w:t>establecimientos de restauración vinculados a la gastronomía del arroz</w:t>
      </w:r>
      <w:r w:rsidR="006B7047" w:rsidRPr="00550DF6">
        <w:rPr>
          <w:rFonts w:ascii="Arial" w:hAnsi="Arial" w:cs="Arial"/>
          <w:sz w:val="24"/>
          <w:szCs w:val="24"/>
        </w:rPr>
        <w:t>:</w:t>
      </w:r>
    </w:p>
    <w:p w14:paraId="1961CE22" w14:textId="12E2180B" w:rsidR="001E5F67" w:rsidRDefault="001E5F67" w:rsidP="00014654">
      <w:pPr>
        <w:spacing w:line="240" w:lineRule="auto"/>
        <w:jc w:val="both"/>
        <w:rPr>
          <w:rFonts w:ascii="Arial" w:hAnsi="Arial" w:cs="Arial"/>
          <w:sz w:val="24"/>
          <w:szCs w:val="24"/>
        </w:rPr>
      </w:pPr>
      <w:r w:rsidRPr="00550DF6">
        <w:rPr>
          <w:rFonts w:ascii="Arial" w:hAnsi="Arial" w:cs="Arial"/>
          <w:b/>
          <w:bCs/>
          <w:sz w:val="24"/>
          <w:szCs w:val="24"/>
        </w:rPr>
        <w:t xml:space="preserve">a) Empleo y Remuneración de Asalariados: </w:t>
      </w:r>
      <w:r w:rsidRPr="00550DF6">
        <w:rPr>
          <w:rFonts w:ascii="Arial" w:hAnsi="Arial" w:cs="Arial"/>
          <w:sz w:val="24"/>
          <w:szCs w:val="24"/>
        </w:rPr>
        <w:t xml:space="preserve">la </w:t>
      </w:r>
      <w:r w:rsidR="00E330F2">
        <w:rPr>
          <w:rFonts w:ascii="Arial" w:hAnsi="Arial" w:cs="Arial"/>
          <w:sz w:val="24"/>
          <w:szCs w:val="24"/>
        </w:rPr>
        <w:t>i</w:t>
      </w:r>
      <w:r w:rsidRPr="00550DF6">
        <w:rPr>
          <w:rFonts w:ascii="Arial" w:hAnsi="Arial" w:cs="Arial"/>
          <w:sz w:val="24"/>
          <w:szCs w:val="24"/>
        </w:rPr>
        <w:t xml:space="preserve">ndustria </w:t>
      </w:r>
      <w:r w:rsidR="00AF37EC" w:rsidRPr="00550DF6">
        <w:rPr>
          <w:rFonts w:ascii="Arial" w:hAnsi="Arial" w:cs="Arial"/>
          <w:sz w:val="24"/>
          <w:szCs w:val="24"/>
        </w:rPr>
        <w:t>a</w:t>
      </w:r>
      <w:r w:rsidRPr="00550DF6">
        <w:rPr>
          <w:rFonts w:ascii="Arial" w:hAnsi="Arial" w:cs="Arial"/>
          <w:sz w:val="24"/>
          <w:szCs w:val="24"/>
        </w:rPr>
        <w:t xml:space="preserve">rrocera </w:t>
      </w:r>
      <w:r w:rsidR="00EE64EE" w:rsidRPr="00550DF6">
        <w:rPr>
          <w:rFonts w:ascii="Arial" w:hAnsi="Arial" w:cs="Arial"/>
          <w:sz w:val="24"/>
          <w:szCs w:val="24"/>
        </w:rPr>
        <w:t xml:space="preserve">en su conjunto </w:t>
      </w:r>
      <w:r w:rsidRPr="00550DF6">
        <w:rPr>
          <w:rFonts w:ascii="Arial" w:hAnsi="Arial" w:cs="Arial"/>
          <w:sz w:val="24"/>
          <w:szCs w:val="24"/>
        </w:rPr>
        <w:t xml:space="preserve">genera 5.037 </w:t>
      </w:r>
      <w:r w:rsidR="003F1322">
        <w:rPr>
          <w:rFonts w:ascii="Arial" w:hAnsi="Arial" w:cs="Arial"/>
          <w:sz w:val="24"/>
          <w:szCs w:val="24"/>
        </w:rPr>
        <w:t>p</w:t>
      </w:r>
      <w:r w:rsidRPr="00550DF6">
        <w:rPr>
          <w:rFonts w:ascii="Arial" w:hAnsi="Arial" w:cs="Arial"/>
          <w:sz w:val="24"/>
          <w:szCs w:val="24"/>
        </w:rPr>
        <w:t xml:space="preserve">uestos de </w:t>
      </w:r>
      <w:proofErr w:type="gramStart"/>
      <w:r w:rsidR="003F1322">
        <w:rPr>
          <w:rFonts w:ascii="Arial" w:hAnsi="Arial" w:cs="Arial"/>
          <w:sz w:val="24"/>
          <w:szCs w:val="24"/>
        </w:rPr>
        <w:t>t</w:t>
      </w:r>
      <w:r w:rsidRPr="00550DF6">
        <w:rPr>
          <w:rFonts w:ascii="Arial" w:hAnsi="Arial" w:cs="Arial"/>
          <w:sz w:val="24"/>
          <w:szCs w:val="24"/>
        </w:rPr>
        <w:t>rabajo</w:t>
      </w:r>
      <w:proofErr w:type="gramEnd"/>
      <w:r w:rsidRPr="00550DF6">
        <w:rPr>
          <w:rFonts w:ascii="Arial" w:hAnsi="Arial" w:cs="Arial"/>
          <w:sz w:val="24"/>
          <w:szCs w:val="24"/>
        </w:rPr>
        <w:t xml:space="preserve"> así como 103 millones de euros en </w:t>
      </w:r>
      <w:r w:rsidR="003F1322">
        <w:rPr>
          <w:rFonts w:ascii="Arial" w:hAnsi="Arial" w:cs="Arial"/>
          <w:sz w:val="24"/>
          <w:szCs w:val="24"/>
        </w:rPr>
        <w:t>r</w:t>
      </w:r>
      <w:r w:rsidRPr="00550DF6">
        <w:rPr>
          <w:rFonts w:ascii="Arial" w:hAnsi="Arial" w:cs="Arial"/>
          <w:sz w:val="24"/>
          <w:szCs w:val="24"/>
        </w:rPr>
        <w:t>emuneración de</w:t>
      </w:r>
      <w:r w:rsidR="00E454ED" w:rsidRPr="00550DF6">
        <w:rPr>
          <w:rFonts w:ascii="Arial" w:hAnsi="Arial" w:cs="Arial"/>
          <w:sz w:val="24"/>
          <w:szCs w:val="24"/>
        </w:rPr>
        <w:t xml:space="preserve"> </w:t>
      </w:r>
      <w:r w:rsidR="003F1322">
        <w:rPr>
          <w:rFonts w:ascii="Arial" w:hAnsi="Arial" w:cs="Arial"/>
          <w:sz w:val="24"/>
          <w:szCs w:val="24"/>
        </w:rPr>
        <w:t>a</w:t>
      </w:r>
      <w:r w:rsidRPr="00550DF6">
        <w:rPr>
          <w:rFonts w:ascii="Arial" w:hAnsi="Arial" w:cs="Arial"/>
          <w:sz w:val="24"/>
          <w:szCs w:val="24"/>
        </w:rPr>
        <w:t>salariados.</w:t>
      </w:r>
    </w:p>
    <w:p w14:paraId="06C11765" w14:textId="77777777" w:rsidR="009C4AB4" w:rsidRPr="00550DF6" w:rsidRDefault="009C4AB4" w:rsidP="00014654">
      <w:pPr>
        <w:spacing w:line="240" w:lineRule="auto"/>
        <w:jc w:val="both"/>
        <w:rPr>
          <w:rFonts w:ascii="Arial" w:hAnsi="Arial" w:cs="Arial"/>
          <w:b/>
          <w:bCs/>
          <w:sz w:val="24"/>
          <w:szCs w:val="24"/>
        </w:rPr>
      </w:pPr>
    </w:p>
    <w:p w14:paraId="582DA1E7" w14:textId="77777777" w:rsidR="001E5F67" w:rsidRPr="00550DF6" w:rsidRDefault="001E5F67" w:rsidP="00014654">
      <w:pPr>
        <w:spacing w:line="240" w:lineRule="auto"/>
        <w:jc w:val="both"/>
        <w:rPr>
          <w:rFonts w:ascii="Arial" w:hAnsi="Arial" w:cs="Arial"/>
          <w:b/>
          <w:bCs/>
          <w:sz w:val="24"/>
          <w:szCs w:val="24"/>
        </w:rPr>
      </w:pPr>
      <w:r w:rsidRPr="00550DF6">
        <w:rPr>
          <w:rFonts w:ascii="Arial" w:hAnsi="Arial" w:cs="Arial"/>
          <w:b/>
          <w:bCs/>
          <w:sz w:val="24"/>
          <w:szCs w:val="24"/>
        </w:rPr>
        <w:lastRenderedPageBreak/>
        <w:t xml:space="preserve">b) Facturación e Impuestos: </w:t>
      </w:r>
      <w:r w:rsidRPr="00550DF6">
        <w:rPr>
          <w:rFonts w:ascii="Arial" w:hAnsi="Arial" w:cs="Arial"/>
          <w:sz w:val="24"/>
          <w:szCs w:val="24"/>
        </w:rPr>
        <w:t xml:space="preserve">el conjunto de sectores del </w:t>
      </w:r>
      <w:r w:rsidR="007E0313" w:rsidRPr="00550DF6">
        <w:rPr>
          <w:rFonts w:ascii="Arial" w:hAnsi="Arial" w:cs="Arial"/>
          <w:sz w:val="24"/>
          <w:szCs w:val="24"/>
        </w:rPr>
        <w:t>a</w:t>
      </w:r>
      <w:r w:rsidRPr="00550DF6">
        <w:rPr>
          <w:rFonts w:ascii="Arial" w:hAnsi="Arial" w:cs="Arial"/>
          <w:sz w:val="24"/>
          <w:szCs w:val="24"/>
        </w:rPr>
        <w:t xml:space="preserve">rroz presenta una cifra de 682 millones en </w:t>
      </w:r>
      <w:r w:rsidR="00E028B9" w:rsidRPr="00550DF6">
        <w:rPr>
          <w:rFonts w:ascii="Arial" w:hAnsi="Arial" w:cs="Arial"/>
          <w:sz w:val="24"/>
          <w:szCs w:val="24"/>
        </w:rPr>
        <w:t>v</w:t>
      </w:r>
      <w:r w:rsidRPr="00550DF6">
        <w:rPr>
          <w:rFonts w:ascii="Arial" w:hAnsi="Arial" w:cs="Arial"/>
          <w:sz w:val="24"/>
          <w:szCs w:val="24"/>
        </w:rPr>
        <w:t>entas y una contribución impositiva de más de 38 millones de euros.</w:t>
      </w:r>
    </w:p>
    <w:p w14:paraId="69A8F38E" w14:textId="77777777" w:rsidR="001E5F67" w:rsidRPr="00550DF6" w:rsidRDefault="001E5F67" w:rsidP="00014654">
      <w:pPr>
        <w:spacing w:line="240" w:lineRule="auto"/>
        <w:jc w:val="both"/>
        <w:rPr>
          <w:rFonts w:ascii="Arial" w:hAnsi="Arial" w:cs="Arial"/>
          <w:b/>
          <w:bCs/>
          <w:sz w:val="24"/>
          <w:szCs w:val="24"/>
        </w:rPr>
      </w:pPr>
      <w:r w:rsidRPr="00550DF6">
        <w:rPr>
          <w:rFonts w:ascii="Arial" w:hAnsi="Arial" w:cs="Arial"/>
          <w:b/>
          <w:bCs/>
          <w:sz w:val="24"/>
          <w:szCs w:val="24"/>
        </w:rPr>
        <w:t xml:space="preserve">c) Peso de la Industria del Arroz en la economía andaluza: </w:t>
      </w:r>
      <w:r w:rsidRPr="00550DF6">
        <w:rPr>
          <w:rFonts w:ascii="Arial" w:hAnsi="Arial" w:cs="Arial"/>
          <w:sz w:val="24"/>
          <w:szCs w:val="24"/>
        </w:rPr>
        <w:t xml:space="preserve">las cifras de los apartados a) y b) anteriores suponen un 1,9% de los </w:t>
      </w:r>
      <w:r w:rsidR="00E028B9" w:rsidRPr="00550DF6">
        <w:rPr>
          <w:rFonts w:ascii="Arial" w:hAnsi="Arial" w:cs="Arial"/>
          <w:sz w:val="24"/>
          <w:szCs w:val="24"/>
        </w:rPr>
        <w:t>p</w:t>
      </w:r>
      <w:r w:rsidRPr="00550DF6">
        <w:rPr>
          <w:rFonts w:ascii="Arial" w:hAnsi="Arial" w:cs="Arial"/>
          <w:sz w:val="24"/>
          <w:szCs w:val="24"/>
        </w:rPr>
        <w:t xml:space="preserve">uestos de </w:t>
      </w:r>
      <w:r w:rsidR="00E028B9" w:rsidRPr="00550DF6">
        <w:rPr>
          <w:rFonts w:ascii="Arial" w:hAnsi="Arial" w:cs="Arial"/>
          <w:sz w:val="24"/>
          <w:szCs w:val="24"/>
        </w:rPr>
        <w:t>t</w:t>
      </w:r>
      <w:r w:rsidRPr="00550DF6">
        <w:rPr>
          <w:rFonts w:ascii="Arial" w:hAnsi="Arial" w:cs="Arial"/>
          <w:sz w:val="24"/>
          <w:szCs w:val="24"/>
        </w:rPr>
        <w:t xml:space="preserve">rabajo, un 4,8% de la </w:t>
      </w:r>
      <w:r w:rsidR="00E028B9" w:rsidRPr="00550DF6">
        <w:rPr>
          <w:rFonts w:ascii="Arial" w:hAnsi="Arial" w:cs="Arial"/>
          <w:sz w:val="24"/>
          <w:szCs w:val="24"/>
        </w:rPr>
        <w:t>r</w:t>
      </w:r>
      <w:r w:rsidRPr="00550DF6">
        <w:rPr>
          <w:rFonts w:ascii="Arial" w:hAnsi="Arial" w:cs="Arial"/>
          <w:sz w:val="24"/>
          <w:szCs w:val="24"/>
        </w:rPr>
        <w:t xml:space="preserve">emuneración de </w:t>
      </w:r>
      <w:r w:rsidR="00E028B9" w:rsidRPr="00550DF6">
        <w:rPr>
          <w:rFonts w:ascii="Arial" w:hAnsi="Arial" w:cs="Arial"/>
          <w:sz w:val="24"/>
          <w:szCs w:val="24"/>
        </w:rPr>
        <w:t>a</w:t>
      </w:r>
      <w:r w:rsidRPr="00550DF6">
        <w:rPr>
          <w:rFonts w:ascii="Arial" w:hAnsi="Arial" w:cs="Arial"/>
          <w:sz w:val="24"/>
          <w:szCs w:val="24"/>
        </w:rPr>
        <w:t>salariados y, aproximadamente, un 5% de</w:t>
      </w:r>
      <w:r w:rsidR="00E454ED" w:rsidRPr="00550DF6">
        <w:rPr>
          <w:rFonts w:ascii="Arial" w:hAnsi="Arial" w:cs="Arial"/>
          <w:sz w:val="24"/>
          <w:szCs w:val="24"/>
        </w:rPr>
        <w:t>l valor de</w:t>
      </w:r>
      <w:r w:rsidRPr="00550DF6">
        <w:rPr>
          <w:rFonts w:ascii="Arial" w:hAnsi="Arial" w:cs="Arial"/>
          <w:sz w:val="24"/>
          <w:szCs w:val="24"/>
        </w:rPr>
        <w:t xml:space="preserve"> la </w:t>
      </w:r>
      <w:r w:rsidR="00E028B9" w:rsidRPr="00550DF6">
        <w:rPr>
          <w:rFonts w:ascii="Arial" w:hAnsi="Arial" w:cs="Arial"/>
          <w:sz w:val="24"/>
          <w:szCs w:val="24"/>
        </w:rPr>
        <w:t>p</w:t>
      </w:r>
      <w:r w:rsidRPr="00550DF6">
        <w:rPr>
          <w:rFonts w:ascii="Arial" w:hAnsi="Arial" w:cs="Arial"/>
          <w:sz w:val="24"/>
          <w:szCs w:val="24"/>
        </w:rPr>
        <w:t>roducción de</w:t>
      </w:r>
      <w:r w:rsidR="002E6A0B" w:rsidRPr="00550DF6">
        <w:rPr>
          <w:rFonts w:ascii="Arial" w:hAnsi="Arial" w:cs="Arial"/>
          <w:sz w:val="24"/>
          <w:szCs w:val="24"/>
        </w:rPr>
        <w:t xml:space="preserve"> la rama de actividad </w:t>
      </w:r>
      <w:r w:rsidRPr="00550DF6">
        <w:rPr>
          <w:rFonts w:ascii="Arial" w:hAnsi="Arial" w:cs="Arial"/>
          <w:sz w:val="24"/>
          <w:szCs w:val="24"/>
        </w:rPr>
        <w:t>“Agricultura, Ganadería, Silvicultura y Pesca” de la economía andaluza</w:t>
      </w:r>
      <w:r w:rsidR="007E0313" w:rsidRPr="00550DF6">
        <w:rPr>
          <w:rFonts w:ascii="Arial" w:hAnsi="Arial" w:cs="Arial"/>
          <w:sz w:val="24"/>
          <w:szCs w:val="24"/>
        </w:rPr>
        <w:t>,</w:t>
      </w:r>
      <w:r w:rsidRPr="00550DF6">
        <w:rPr>
          <w:rFonts w:ascii="Arial" w:hAnsi="Arial" w:cs="Arial"/>
          <w:sz w:val="24"/>
          <w:szCs w:val="24"/>
        </w:rPr>
        <w:t xml:space="preserve"> en 2016.</w:t>
      </w:r>
    </w:p>
    <w:p w14:paraId="11948A39" w14:textId="77777777" w:rsidR="001E5F67" w:rsidRPr="00550DF6" w:rsidRDefault="001E5F67" w:rsidP="00014654">
      <w:pPr>
        <w:spacing w:line="240" w:lineRule="auto"/>
        <w:jc w:val="both"/>
        <w:rPr>
          <w:rFonts w:ascii="Arial" w:hAnsi="Arial" w:cs="Arial"/>
          <w:sz w:val="24"/>
          <w:szCs w:val="24"/>
        </w:rPr>
      </w:pPr>
      <w:r w:rsidRPr="00550DF6">
        <w:rPr>
          <w:rFonts w:ascii="Arial" w:hAnsi="Arial" w:cs="Arial"/>
          <w:b/>
          <w:bCs/>
          <w:sz w:val="24"/>
          <w:szCs w:val="24"/>
        </w:rPr>
        <w:t xml:space="preserve">d) Efectos intersectoriales de arrastre de la Industria del Arroz: </w:t>
      </w:r>
      <w:r w:rsidRPr="00550DF6">
        <w:rPr>
          <w:rFonts w:ascii="Arial" w:hAnsi="Arial" w:cs="Arial"/>
          <w:sz w:val="24"/>
          <w:szCs w:val="24"/>
        </w:rPr>
        <w:t xml:space="preserve">por cada empleo generado de forma directa por la Industria del Arroz en su conjunto, la economía regional genera 1,12 empleos, </w:t>
      </w:r>
      <w:r w:rsidR="007E0313" w:rsidRPr="00550DF6">
        <w:rPr>
          <w:rFonts w:ascii="Arial" w:hAnsi="Arial" w:cs="Arial"/>
          <w:sz w:val="24"/>
          <w:szCs w:val="24"/>
        </w:rPr>
        <w:t xml:space="preserve">pudiendo desglosarse en </w:t>
      </w:r>
      <w:r w:rsidRPr="00550DF6">
        <w:rPr>
          <w:rFonts w:ascii="Arial" w:hAnsi="Arial" w:cs="Arial"/>
          <w:sz w:val="24"/>
          <w:szCs w:val="24"/>
        </w:rPr>
        <w:t xml:space="preserve">0,82 </w:t>
      </w:r>
      <w:r w:rsidR="007E0313" w:rsidRPr="00550DF6">
        <w:rPr>
          <w:rFonts w:ascii="Arial" w:hAnsi="Arial" w:cs="Arial"/>
          <w:sz w:val="24"/>
          <w:szCs w:val="24"/>
        </w:rPr>
        <w:t xml:space="preserve">empleos </w:t>
      </w:r>
      <w:r w:rsidRPr="00550DF6">
        <w:rPr>
          <w:rFonts w:ascii="Arial" w:hAnsi="Arial" w:cs="Arial"/>
          <w:sz w:val="24"/>
          <w:szCs w:val="24"/>
        </w:rPr>
        <w:t>como contribución indirecta y 0,30</w:t>
      </w:r>
      <w:r w:rsidR="007E0313" w:rsidRPr="00550DF6">
        <w:rPr>
          <w:rFonts w:ascii="Arial" w:hAnsi="Arial" w:cs="Arial"/>
          <w:sz w:val="24"/>
          <w:szCs w:val="24"/>
        </w:rPr>
        <w:t xml:space="preserve"> empleos en términos de contribución </w:t>
      </w:r>
      <w:r w:rsidRPr="00550DF6">
        <w:rPr>
          <w:rFonts w:ascii="Arial" w:hAnsi="Arial" w:cs="Arial"/>
          <w:sz w:val="24"/>
          <w:szCs w:val="24"/>
        </w:rPr>
        <w:t>inducida.</w:t>
      </w:r>
    </w:p>
    <w:p w14:paraId="0A8754F2" w14:textId="77777777" w:rsidR="00FF0332" w:rsidRPr="00550DF6" w:rsidRDefault="00FF0332" w:rsidP="00014654">
      <w:pPr>
        <w:spacing w:line="240" w:lineRule="auto"/>
        <w:jc w:val="both"/>
        <w:rPr>
          <w:rFonts w:ascii="Arial" w:hAnsi="Arial" w:cs="Arial"/>
          <w:b/>
          <w:bCs/>
          <w:sz w:val="24"/>
          <w:szCs w:val="24"/>
        </w:rPr>
      </w:pPr>
      <w:r w:rsidRPr="00550DF6">
        <w:rPr>
          <w:rFonts w:ascii="Arial" w:hAnsi="Arial" w:cs="Arial"/>
          <w:b/>
          <w:bCs/>
          <w:sz w:val="24"/>
          <w:szCs w:val="24"/>
        </w:rPr>
        <w:t>Superficie del cultivo</w:t>
      </w:r>
      <w:r w:rsidR="00AF37EC" w:rsidRPr="00550DF6">
        <w:rPr>
          <w:rFonts w:ascii="Arial" w:hAnsi="Arial" w:cs="Arial"/>
          <w:b/>
          <w:bCs/>
          <w:sz w:val="24"/>
          <w:szCs w:val="24"/>
        </w:rPr>
        <w:t xml:space="preserve"> en las Marismas del Guadalquivir</w:t>
      </w:r>
    </w:p>
    <w:p w14:paraId="04D29026" w14:textId="77777777" w:rsidR="00FF0332" w:rsidRPr="00550DF6" w:rsidRDefault="003631EB" w:rsidP="00014654">
      <w:pPr>
        <w:spacing w:line="240" w:lineRule="auto"/>
        <w:jc w:val="both"/>
        <w:rPr>
          <w:rFonts w:ascii="Arial" w:hAnsi="Arial" w:cs="Arial"/>
          <w:sz w:val="24"/>
          <w:szCs w:val="24"/>
        </w:rPr>
      </w:pPr>
      <w:r w:rsidRPr="00550DF6">
        <w:rPr>
          <w:rFonts w:ascii="Arial" w:hAnsi="Arial" w:cs="Arial"/>
          <w:sz w:val="24"/>
          <w:szCs w:val="24"/>
        </w:rPr>
        <w:t>En Andalucía, el cultivo de este cereal supone el 33% de la superficie</w:t>
      </w:r>
      <w:r w:rsidR="00471BEC" w:rsidRPr="00550DF6">
        <w:rPr>
          <w:rFonts w:ascii="Arial" w:hAnsi="Arial" w:cs="Arial"/>
          <w:sz w:val="24"/>
          <w:szCs w:val="24"/>
        </w:rPr>
        <w:t xml:space="preserve"> </w:t>
      </w:r>
      <w:r w:rsidRPr="00550DF6">
        <w:rPr>
          <w:rFonts w:ascii="Arial" w:hAnsi="Arial" w:cs="Arial"/>
          <w:sz w:val="24"/>
          <w:szCs w:val="24"/>
        </w:rPr>
        <w:t>arrocera en España, situándose en la primera posición respecto al resto de</w:t>
      </w:r>
      <w:r w:rsidR="00471BEC" w:rsidRPr="00550DF6">
        <w:rPr>
          <w:rFonts w:ascii="Arial" w:hAnsi="Arial" w:cs="Arial"/>
          <w:sz w:val="24"/>
          <w:szCs w:val="24"/>
        </w:rPr>
        <w:t xml:space="preserve"> </w:t>
      </w:r>
      <w:r w:rsidRPr="00550DF6">
        <w:rPr>
          <w:rFonts w:ascii="Arial" w:hAnsi="Arial" w:cs="Arial"/>
          <w:sz w:val="24"/>
          <w:szCs w:val="24"/>
        </w:rPr>
        <w:t xml:space="preserve">Comunidades Autónomas, en cuanto a superficie y producción. </w:t>
      </w:r>
    </w:p>
    <w:p w14:paraId="1CF0B92E" w14:textId="77777777" w:rsidR="003631EB" w:rsidRPr="00550DF6" w:rsidRDefault="003631EB" w:rsidP="00014654">
      <w:pPr>
        <w:spacing w:line="240" w:lineRule="auto"/>
        <w:jc w:val="both"/>
        <w:rPr>
          <w:rFonts w:ascii="Arial" w:hAnsi="Arial" w:cs="Arial"/>
          <w:sz w:val="24"/>
          <w:szCs w:val="24"/>
        </w:rPr>
      </w:pPr>
      <w:r w:rsidRPr="00550DF6">
        <w:rPr>
          <w:rFonts w:ascii="Arial" w:hAnsi="Arial" w:cs="Arial"/>
          <w:sz w:val="24"/>
          <w:szCs w:val="24"/>
        </w:rPr>
        <w:t>Dentro de</w:t>
      </w:r>
      <w:r w:rsidR="00471BEC" w:rsidRPr="00550DF6">
        <w:rPr>
          <w:rFonts w:ascii="Arial" w:hAnsi="Arial" w:cs="Arial"/>
          <w:sz w:val="24"/>
          <w:szCs w:val="24"/>
        </w:rPr>
        <w:t xml:space="preserve"> </w:t>
      </w:r>
      <w:r w:rsidRPr="00550DF6">
        <w:rPr>
          <w:rFonts w:ascii="Arial" w:hAnsi="Arial" w:cs="Arial"/>
          <w:sz w:val="24"/>
          <w:szCs w:val="24"/>
        </w:rPr>
        <w:t>la comunidad autónoma de Andalucía, la provincia de Sevilla presenta el</w:t>
      </w:r>
      <w:r w:rsidR="00471BEC" w:rsidRPr="00550DF6">
        <w:rPr>
          <w:rFonts w:ascii="Arial" w:hAnsi="Arial" w:cs="Arial"/>
          <w:sz w:val="24"/>
          <w:szCs w:val="24"/>
        </w:rPr>
        <w:t xml:space="preserve"> </w:t>
      </w:r>
      <w:r w:rsidRPr="00550DF6">
        <w:rPr>
          <w:rFonts w:ascii="Arial" w:hAnsi="Arial" w:cs="Arial"/>
          <w:sz w:val="24"/>
          <w:szCs w:val="24"/>
        </w:rPr>
        <w:t>92% de la superficie dedicada al cultivo del arroz, extendiéndose entre ambas</w:t>
      </w:r>
      <w:r w:rsidR="00471BEC" w:rsidRPr="00550DF6">
        <w:rPr>
          <w:rFonts w:ascii="Arial" w:hAnsi="Arial" w:cs="Arial"/>
          <w:sz w:val="24"/>
          <w:szCs w:val="24"/>
        </w:rPr>
        <w:t xml:space="preserve"> </w:t>
      </w:r>
      <w:r w:rsidRPr="00550DF6">
        <w:rPr>
          <w:rFonts w:ascii="Arial" w:hAnsi="Arial" w:cs="Arial"/>
          <w:sz w:val="24"/>
          <w:szCs w:val="24"/>
        </w:rPr>
        <w:t>márgenes del río Guadalquivir, fundamentalmente, en los municipios</w:t>
      </w:r>
      <w:r w:rsidR="00471BEC" w:rsidRPr="00550DF6">
        <w:rPr>
          <w:rFonts w:ascii="Arial" w:hAnsi="Arial" w:cs="Arial"/>
          <w:sz w:val="24"/>
          <w:szCs w:val="24"/>
        </w:rPr>
        <w:t xml:space="preserve"> </w:t>
      </w:r>
      <w:r w:rsidRPr="00550DF6">
        <w:rPr>
          <w:rFonts w:ascii="Arial" w:hAnsi="Arial" w:cs="Arial"/>
          <w:sz w:val="24"/>
          <w:szCs w:val="24"/>
        </w:rPr>
        <w:t>de Isla Mayor, La Puebla del Río, Aznalcázar, Los Palacios y Villafranca,</w:t>
      </w:r>
      <w:r w:rsidR="00471BEC" w:rsidRPr="00550DF6">
        <w:rPr>
          <w:rFonts w:ascii="Arial" w:hAnsi="Arial" w:cs="Arial"/>
          <w:sz w:val="24"/>
          <w:szCs w:val="24"/>
        </w:rPr>
        <w:t xml:space="preserve"> </w:t>
      </w:r>
      <w:r w:rsidRPr="00550DF6">
        <w:rPr>
          <w:rFonts w:ascii="Arial" w:hAnsi="Arial" w:cs="Arial"/>
          <w:sz w:val="24"/>
          <w:szCs w:val="24"/>
        </w:rPr>
        <w:t>Dos Hermanas y Utrera. A merced de su enclave junto al Parque Natural</w:t>
      </w:r>
      <w:r w:rsidR="00471BEC" w:rsidRPr="00550DF6">
        <w:rPr>
          <w:rFonts w:ascii="Arial" w:hAnsi="Arial" w:cs="Arial"/>
          <w:sz w:val="24"/>
          <w:szCs w:val="24"/>
        </w:rPr>
        <w:t xml:space="preserve"> </w:t>
      </w:r>
      <w:r w:rsidRPr="00550DF6">
        <w:rPr>
          <w:rFonts w:ascii="Arial" w:hAnsi="Arial" w:cs="Arial"/>
          <w:sz w:val="24"/>
          <w:szCs w:val="24"/>
        </w:rPr>
        <w:t>de Doñana, es uno de los mayores humedales de Europa, convirtiéndose</w:t>
      </w:r>
      <w:r w:rsidR="00160A52" w:rsidRPr="00550DF6">
        <w:rPr>
          <w:rFonts w:ascii="Arial" w:hAnsi="Arial" w:cs="Arial"/>
          <w:sz w:val="24"/>
          <w:szCs w:val="24"/>
        </w:rPr>
        <w:t xml:space="preserve"> </w:t>
      </w:r>
      <w:r w:rsidRPr="00550DF6">
        <w:rPr>
          <w:rFonts w:ascii="Arial" w:hAnsi="Arial" w:cs="Arial"/>
          <w:sz w:val="24"/>
          <w:szCs w:val="24"/>
        </w:rPr>
        <w:t>en un ecosistema perfecto para la avifauna de la zona, lo que implica la</w:t>
      </w:r>
      <w:r w:rsidR="006B6C0B" w:rsidRPr="00550DF6">
        <w:rPr>
          <w:rFonts w:ascii="Arial" w:hAnsi="Arial" w:cs="Arial"/>
          <w:sz w:val="24"/>
          <w:szCs w:val="24"/>
        </w:rPr>
        <w:t xml:space="preserve"> </w:t>
      </w:r>
      <w:r w:rsidRPr="00550DF6">
        <w:rPr>
          <w:rFonts w:ascii="Arial" w:hAnsi="Arial" w:cs="Arial"/>
          <w:sz w:val="24"/>
          <w:szCs w:val="24"/>
        </w:rPr>
        <w:t>búsqueda de métodos agrarios sostenibles con el medioambiente.</w:t>
      </w:r>
    </w:p>
    <w:p w14:paraId="59FCD61A" w14:textId="77777777" w:rsidR="003631EB" w:rsidRPr="00550DF6" w:rsidRDefault="003631EB" w:rsidP="00014654">
      <w:pPr>
        <w:spacing w:line="240" w:lineRule="auto"/>
        <w:jc w:val="both"/>
        <w:rPr>
          <w:rFonts w:ascii="Arial" w:hAnsi="Arial" w:cs="Arial"/>
          <w:sz w:val="24"/>
          <w:szCs w:val="24"/>
        </w:rPr>
      </w:pPr>
      <w:r w:rsidRPr="00550DF6">
        <w:rPr>
          <w:rFonts w:ascii="Arial" w:hAnsi="Arial" w:cs="Arial"/>
          <w:sz w:val="24"/>
          <w:szCs w:val="24"/>
        </w:rPr>
        <w:t xml:space="preserve">Por todo ello, </w:t>
      </w:r>
      <w:bookmarkStart w:id="1" w:name="_Hlk72395848"/>
      <w:r w:rsidRPr="00550DF6">
        <w:rPr>
          <w:rFonts w:ascii="Arial" w:hAnsi="Arial" w:cs="Arial"/>
          <w:sz w:val="24"/>
          <w:szCs w:val="24"/>
        </w:rPr>
        <w:t xml:space="preserve">el arrozal de las Marismas del </w:t>
      </w:r>
      <w:proofErr w:type="gramStart"/>
      <w:r w:rsidRPr="00550DF6">
        <w:rPr>
          <w:rFonts w:ascii="Arial" w:hAnsi="Arial" w:cs="Arial"/>
          <w:sz w:val="24"/>
          <w:szCs w:val="24"/>
        </w:rPr>
        <w:t>Guadalquivir,</w:t>
      </w:r>
      <w:proofErr w:type="gramEnd"/>
      <w:r w:rsidRPr="00550DF6">
        <w:rPr>
          <w:rFonts w:ascii="Arial" w:hAnsi="Arial" w:cs="Arial"/>
          <w:sz w:val="24"/>
          <w:szCs w:val="24"/>
        </w:rPr>
        <w:t xml:space="preserve"> es actualmente</w:t>
      </w:r>
      <w:r w:rsidR="006B6C0B" w:rsidRPr="00550DF6">
        <w:rPr>
          <w:rFonts w:ascii="Arial" w:hAnsi="Arial" w:cs="Arial"/>
          <w:sz w:val="24"/>
          <w:szCs w:val="24"/>
        </w:rPr>
        <w:t xml:space="preserve"> </w:t>
      </w:r>
      <w:r w:rsidRPr="00550DF6">
        <w:rPr>
          <w:rFonts w:ascii="Arial" w:hAnsi="Arial" w:cs="Arial"/>
          <w:sz w:val="24"/>
          <w:szCs w:val="24"/>
        </w:rPr>
        <w:t>el más importante de España</w:t>
      </w:r>
      <w:r w:rsidR="00160A52" w:rsidRPr="00550DF6">
        <w:rPr>
          <w:rFonts w:ascii="Arial" w:hAnsi="Arial" w:cs="Arial"/>
          <w:sz w:val="24"/>
          <w:szCs w:val="24"/>
        </w:rPr>
        <w:t xml:space="preserve"> y uno de los más relevantes del continente europeo</w:t>
      </w:r>
      <w:bookmarkEnd w:id="1"/>
      <w:r w:rsidR="006B53DB" w:rsidRPr="00550DF6">
        <w:rPr>
          <w:rFonts w:ascii="Arial" w:hAnsi="Arial" w:cs="Arial"/>
          <w:sz w:val="24"/>
          <w:szCs w:val="24"/>
        </w:rPr>
        <w:t>. S</w:t>
      </w:r>
      <w:r w:rsidRPr="00550DF6">
        <w:rPr>
          <w:rFonts w:ascii="Arial" w:hAnsi="Arial" w:cs="Arial"/>
          <w:sz w:val="24"/>
          <w:szCs w:val="24"/>
        </w:rPr>
        <w:t>i bien este resultado</w:t>
      </w:r>
      <w:r w:rsidR="006B53DB" w:rsidRPr="00550DF6">
        <w:rPr>
          <w:rFonts w:ascii="Arial" w:hAnsi="Arial" w:cs="Arial"/>
          <w:sz w:val="24"/>
          <w:szCs w:val="24"/>
        </w:rPr>
        <w:t xml:space="preserve"> es</w:t>
      </w:r>
      <w:r w:rsidRPr="00550DF6">
        <w:rPr>
          <w:rFonts w:ascii="Arial" w:hAnsi="Arial" w:cs="Arial"/>
          <w:sz w:val="24"/>
          <w:szCs w:val="24"/>
        </w:rPr>
        <w:t>, en</w:t>
      </w:r>
      <w:r w:rsidR="006B6C0B" w:rsidRPr="00550DF6">
        <w:rPr>
          <w:rFonts w:ascii="Arial" w:hAnsi="Arial" w:cs="Arial"/>
          <w:sz w:val="24"/>
          <w:szCs w:val="24"/>
        </w:rPr>
        <w:t xml:space="preserve"> </w:t>
      </w:r>
      <w:r w:rsidRPr="00550DF6">
        <w:rPr>
          <w:rFonts w:ascii="Arial" w:hAnsi="Arial" w:cs="Arial"/>
          <w:sz w:val="24"/>
          <w:szCs w:val="24"/>
        </w:rPr>
        <w:t>realidad, fruto de un proceso de gran dinamismo y vitalidad llevado a</w:t>
      </w:r>
      <w:r w:rsidR="006B6C0B" w:rsidRPr="00550DF6">
        <w:rPr>
          <w:rFonts w:ascii="Arial" w:hAnsi="Arial" w:cs="Arial"/>
          <w:sz w:val="24"/>
          <w:szCs w:val="24"/>
        </w:rPr>
        <w:t xml:space="preserve"> </w:t>
      </w:r>
      <w:r w:rsidRPr="00550DF6">
        <w:rPr>
          <w:rFonts w:ascii="Arial" w:hAnsi="Arial" w:cs="Arial"/>
          <w:sz w:val="24"/>
          <w:szCs w:val="24"/>
        </w:rPr>
        <w:t>cabo en un corto horizonte temporal de apenas unas décadas, que ha posibilitado</w:t>
      </w:r>
      <w:r w:rsidR="006B6C0B" w:rsidRPr="00550DF6">
        <w:rPr>
          <w:rFonts w:ascii="Arial" w:hAnsi="Arial" w:cs="Arial"/>
          <w:sz w:val="24"/>
          <w:szCs w:val="24"/>
        </w:rPr>
        <w:t xml:space="preserve"> </w:t>
      </w:r>
      <w:r w:rsidRPr="00550DF6">
        <w:rPr>
          <w:rFonts w:ascii="Arial" w:hAnsi="Arial" w:cs="Arial"/>
          <w:sz w:val="24"/>
          <w:szCs w:val="24"/>
        </w:rPr>
        <w:t>una profunda transformación demográfica, económica y social</w:t>
      </w:r>
      <w:r w:rsidR="006B6C0B" w:rsidRPr="00550DF6">
        <w:rPr>
          <w:rFonts w:ascii="Arial" w:hAnsi="Arial" w:cs="Arial"/>
          <w:sz w:val="24"/>
          <w:szCs w:val="24"/>
        </w:rPr>
        <w:t xml:space="preserve"> </w:t>
      </w:r>
      <w:r w:rsidRPr="00550DF6">
        <w:rPr>
          <w:rFonts w:ascii="Arial" w:hAnsi="Arial" w:cs="Arial"/>
          <w:sz w:val="24"/>
          <w:szCs w:val="24"/>
        </w:rPr>
        <w:t>del territorio. Ello ha contribuido a superar la consideración periférica</w:t>
      </w:r>
      <w:r w:rsidR="006B6C0B" w:rsidRPr="00550DF6">
        <w:rPr>
          <w:rFonts w:ascii="Arial" w:hAnsi="Arial" w:cs="Arial"/>
          <w:sz w:val="24"/>
          <w:szCs w:val="24"/>
        </w:rPr>
        <w:t xml:space="preserve"> </w:t>
      </w:r>
      <w:r w:rsidRPr="00550DF6">
        <w:rPr>
          <w:rFonts w:ascii="Arial" w:hAnsi="Arial" w:cs="Arial"/>
          <w:sz w:val="24"/>
          <w:szCs w:val="24"/>
        </w:rPr>
        <w:t>que inicialmente se tenía de la Marisma.</w:t>
      </w:r>
      <w:r w:rsidR="00D9207F" w:rsidRPr="00550DF6">
        <w:rPr>
          <w:rFonts w:ascii="Arial" w:hAnsi="Arial" w:cs="Arial"/>
          <w:sz w:val="24"/>
          <w:szCs w:val="24"/>
        </w:rPr>
        <w:t xml:space="preserve"> </w:t>
      </w:r>
      <w:r w:rsidRPr="00550DF6">
        <w:rPr>
          <w:rFonts w:ascii="Arial" w:hAnsi="Arial" w:cs="Arial"/>
          <w:sz w:val="24"/>
          <w:szCs w:val="24"/>
        </w:rPr>
        <w:t>Como consecuencia,</w:t>
      </w:r>
      <w:r w:rsidR="006B6C0B" w:rsidRPr="00550DF6">
        <w:rPr>
          <w:rFonts w:ascii="Arial" w:hAnsi="Arial" w:cs="Arial"/>
          <w:sz w:val="24"/>
          <w:szCs w:val="24"/>
        </w:rPr>
        <w:t xml:space="preserve"> </w:t>
      </w:r>
      <w:r w:rsidRPr="00550DF6">
        <w:rPr>
          <w:rFonts w:ascii="Arial" w:hAnsi="Arial" w:cs="Arial"/>
          <w:sz w:val="24"/>
          <w:szCs w:val="24"/>
        </w:rPr>
        <w:t>el arrozal continúa siendo el elemento fundamental de la economía isleña.</w:t>
      </w:r>
    </w:p>
    <w:p w14:paraId="53AE8CB8" w14:textId="77777777" w:rsidR="00FF0332" w:rsidRPr="00550DF6" w:rsidRDefault="00FF0332" w:rsidP="00014654">
      <w:pPr>
        <w:spacing w:line="240" w:lineRule="auto"/>
        <w:jc w:val="both"/>
        <w:rPr>
          <w:rFonts w:ascii="Arial" w:hAnsi="Arial" w:cs="Arial"/>
          <w:b/>
          <w:bCs/>
          <w:sz w:val="24"/>
          <w:szCs w:val="24"/>
        </w:rPr>
      </w:pPr>
      <w:r w:rsidRPr="00550DF6">
        <w:rPr>
          <w:rFonts w:ascii="Arial" w:hAnsi="Arial" w:cs="Arial"/>
          <w:b/>
          <w:bCs/>
          <w:sz w:val="24"/>
          <w:szCs w:val="24"/>
        </w:rPr>
        <w:t>Modernización del sector</w:t>
      </w:r>
    </w:p>
    <w:p w14:paraId="6A59508C" w14:textId="77777777" w:rsidR="00FF0332" w:rsidRPr="00550DF6" w:rsidRDefault="00FF0332" w:rsidP="00014654">
      <w:pPr>
        <w:spacing w:line="240" w:lineRule="auto"/>
        <w:jc w:val="both"/>
        <w:rPr>
          <w:rFonts w:ascii="Arial" w:hAnsi="Arial" w:cs="Arial"/>
          <w:sz w:val="24"/>
          <w:szCs w:val="24"/>
        </w:rPr>
      </w:pPr>
      <w:r w:rsidRPr="00550DF6">
        <w:rPr>
          <w:rFonts w:ascii="Arial" w:hAnsi="Arial" w:cs="Arial"/>
          <w:sz w:val="24"/>
          <w:szCs w:val="24"/>
        </w:rPr>
        <w:t xml:space="preserve">Hoy en día, el cultivo del arroz en las Marismas del </w:t>
      </w:r>
      <w:proofErr w:type="gramStart"/>
      <w:r w:rsidRPr="00550DF6">
        <w:rPr>
          <w:rFonts w:ascii="Arial" w:hAnsi="Arial" w:cs="Arial"/>
          <w:sz w:val="24"/>
          <w:szCs w:val="24"/>
        </w:rPr>
        <w:t>Guadalquivir,</w:t>
      </w:r>
      <w:proofErr w:type="gramEnd"/>
      <w:r w:rsidRPr="00550DF6">
        <w:rPr>
          <w:rFonts w:ascii="Arial" w:hAnsi="Arial" w:cs="Arial"/>
          <w:sz w:val="24"/>
          <w:szCs w:val="24"/>
        </w:rPr>
        <w:t xml:space="preserve"> destaca por su elevada productividad y tecnificación, así como por su capacidad para combinar la utilización intensiva de mano de obra con un elevado grado de mecanización y uso de nuevas tecnologías para optimizar los recursos.</w:t>
      </w:r>
    </w:p>
    <w:p w14:paraId="7F7405AA" w14:textId="77777777" w:rsidR="00FF0332" w:rsidRPr="00550DF6" w:rsidRDefault="00FF0332" w:rsidP="00014654">
      <w:pPr>
        <w:spacing w:line="240" w:lineRule="auto"/>
        <w:jc w:val="both"/>
        <w:rPr>
          <w:rFonts w:ascii="Arial" w:hAnsi="Arial" w:cs="Arial"/>
          <w:sz w:val="24"/>
          <w:szCs w:val="24"/>
        </w:rPr>
      </w:pPr>
      <w:r w:rsidRPr="00550DF6">
        <w:rPr>
          <w:rFonts w:ascii="Arial" w:hAnsi="Arial" w:cs="Arial"/>
          <w:sz w:val="24"/>
          <w:szCs w:val="24"/>
        </w:rPr>
        <w:t xml:space="preserve">Todo ello, en torno a una adecuada estructura de explotaciones </w:t>
      </w:r>
      <w:r w:rsidR="00160A52" w:rsidRPr="00550DF6">
        <w:rPr>
          <w:rFonts w:ascii="Arial" w:hAnsi="Arial" w:cs="Arial"/>
          <w:sz w:val="24"/>
          <w:szCs w:val="24"/>
        </w:rPr>
        <w:t xml:space="preserve">gestionadas </w:t>
      </w:r>
      <w:proofErr w:type="gramStart"/>
      <w:r w:rsidR="00160A52" w:rsidRPr="00550DF6">
        <w:rPr>
          <w:rFonts w:ascii="Arial" w:hAnsi="Arial" w:cs="Arial"/>
          <w:sz w:val="24"/>
          <w:szCs w:val="24"/>
        </w:rPr>
        <w:t xml:space="preserve">por </w:t>
      </w:r>
      <w:r w:rsidRPr="00550DF6">
        <w:rPr>
          <w:rFonts w:ascii="Arial" w:hAnsi="Arial" w:cs="Arial"/>
          <w:sz w:val="24"/>
          <w:szCs w:val="24"/>
        </w:rPr>
        <w:t xml:space="preserve"> empresarios</w:t>
      </w:r>
      <w:proofErr w:type="gramEnd"/>
      <w:r w:rsidRPr="00550DF6">
        <w:rPr>
          <w:rFonts w:ascii="Arial" w:hAnsi="Arial" w:cs="Arial"/>
          <w:sz w:val="24"/>
          <w:szCs w:val="24"/>
        </w:rPr>
        <w:t xml:space="preserve"> agrarios cualificados, en la que conviven pequeños propietarios y cooperativas vinculadas a la producción, transformación y comercialización del grano para adaptarse al mercado en las mejores condiciones.</w:t>
      </w:r>
    </w:p>
    <w:p w14:paraId="210A3FCC" w14:textId="77777777" w:rsidR="00FF0332" w:rsidRPr="00550DF6" w:rsidRDefault="00FF0332" w:rsidP="00014654">
      <w:pPr>
        <w:spacing w:line="240" w:lineRule="auto"/>
        <w:jc w:val="both"/>
        <w:rPr>
          <w:rFonts w:ascii="Arial" w:hAnsi="Arial" w:cs="Arial"/>
          <w:sz w:val="24"/>
          <w:szCs w:val="24"/>
        </w:rPr>
      </w:pPr>
      <w:r w:rsidRPr="00550DF6">
        <w:rPr>
          <w:rFonts w:ascii="Arial" w:hAnsi="Arial" w:cs="Arial"/>
          <w:sz w:val="24"/>
          <w:szCs w:val="24"/>
        </w:rPr>
        <w:lastRenderedPageBreak/>
        <w:t>El sector arrocero de las Marismas del Guadalquivir constituye, además,</w:t>
      </w:r>
      <w:r w:rsidR="00977ED3" w:rsidRPr="00550DF6">
        <w:rPr>
          <w:rFonts w:ascii="Arial" w:hAnsi="Arial" w:cs="Arial"/>
          <w:sz w:val="24"/>
          <w:szCs w:val="24"/>
        </w:rPr>
        <w:t xml:space="preserve"> un</w:t>
      </w:r>
      <w:r w:rsidRPr="00550DF6">
        <w:rPr>
          <w:rFonts w:ascii="Arial" w:hAnsi="Arial" w:cs="Arial"/>
          <w:sz w:val="24"/>
          <w:szCs w:val="24"/>
        </w:rPr>
        <w:t xml:space="preserve"> ejemplo de paradigma evolutivo hacia un nuevo modelo de organización espacial y </w:t>
      </w:r>
      <w:proofErr w:type="gramStart"/>
      <w:r w:rsidRPr="00550DF6">
        <w:rPr>
          <w:rFonts w:ascii="Arial" w:hAnsi="Arial" w:cs="Arial"/>
          <w:sz w:val="24"/>
          <w:szCs w:val="24"/>
        </w:rPr>
        <w:t>socio-económica</w:t>
      </w:r>
      <w:proofErr w:type="gramEnd"/>
      <w:r w:rsidRPr="00550DF6">
        <w:rPr>
          <w:rFonts w:ascii="Arial" w:hAnsi="Arial" w:cs="Arial"/>
          <w:sz w:val="24"/>
          <w:szCs w:val="24"/>
        </w:rPr>
        <w:t>, en el que la capacidad de adaptación e innovación a las condiciones cambiantes del mercado, se han convertido en seña de identidad, al mismo tiempo que se ha logrado conservar el arraigo tradicional del territorio.</w:t>
      </w:r>
    </w:p>
    <w:p w14:paraId="213E4476" w14:textId="77777777" w:rsidR="003631EB" w:rsidRPr="00550DF6" w:rsidRDefault="003631EB" w:rsidP="00014654">
      <w:pPr>
        <w:spacing w:line="240" w:lineRule="auto"/>
        <w:jc w:val="both"/>
        <w:rPr>
          <w:rFonts w:ascii="Arial" w:hAnsi="Arial" w:cs="Arial"/>
          <w:sz w:val="24"/>
          <w:szCs w:val="24"/>
        </w:rPr>
      </w:pPr>
      <w:r w:rsidRPr="00550DF6">
        <w:rPr>
          <w:rFonts w:ascii="Arial" w:hAnsi="Arial" w:cs="Arial"/>
          <w:sz w:val="24"/>
          <w:szCs w:val="24"/>
        </w:rPr>
        <w:t>Pero, paralelamente al desarrollo técnico de las explotaciones y a los cambios</w:t>
      </w:r>
      <w:r w:rsidR="006B6C0B" w:rsidRPr="00550DF6">
        <w:rPr>
          <w:rFonts w:ascii="Arial" w:hAnsi="Arial" w:cs="Arial"/>
          <w:sz w:val="24"/>
          <w:szCs w:val="24"/>
        </w:rPr>
        <w:t xml:space="preserve"> </w:t>
      </w:r>
      <w:r w:rsidRPr="00550DF6">
        <w:rPr>
          <w:rFonts w:ascii="Arial" w:hAnsi="Arial" w:cs="Arial"/>
          <w:sz w:val="24"/>
          <w:szCs w:val="24"/>
        </w:rPr>
        <w:t xml:space="preserve">producidos en los sistemas de cultivo y comercialización, </w:t>
      </w:r>
      <w:r w:rsidR="00160A52" w:rsidRPr="00550DF6">
        <w:rPr>
          <w:rFonts w:ascii="Arial" w:hAnsi="Arial" w:cs="Arial"/>
          <w:sz w:val="24"/>
          <w:szCs w:val="24"/>
        </w:rPr>
        <w:t xml:space="preserve">en la zona </w:t>
      </w:r>
      <w:r w:rsidRPr="00550DF6">
        <w:rPr>
          <w:rFonts w:ascii="Arial" w:hAnsi="Arial" w:cs="Arial"/>
          <w:sz w:val="24"/>
          <w:szCs w:val="24"/>
        </w:rPr>
        <w:t>se han puesto</w:t>
      </w:r>
      <w:r w:rsidR="006B6C0B" w:rsidRPr="00550DF6">
        <w:rPr>
          <w:rFonts w:ascii="Arial" w:hAnsi="Arial" w:cs="Arial"/>
          <w:sz w:val="24"/>
          <w:szCs w:val="24"/>
        </w:rPr>
        <w:t xml:space="preserve"> </w:t>
      </w:r>
      <w:r w:rsidRPr="00550DF6">
        <w:rPr>
          <w:rFonts w:ascii="Arial" w:hAnsi="Arial" w:cs="Arial"/>
          <w:sz w:val="24"/>
          <w:szCs w:val="24"/>
        </w:rPr>
        <w:t>en valor otras actividades que giran en torno a</w:t>
      </w:r>
      <w:r w:rsidR="00160A52" w:rsidRPr="00550DF6">
        <w:rPr>
          <w:rFonts w:ascii="Arial" w:hAnsi="Arial" w:cs="Arial"/>
          <w:sz w:val="24"/>
          <w:szCs w:val="24"/>
        </w:rPr>
        <w:t>l arroz</w:t>
      </w:r>
      <w:r w:rsidR="004D0698" w:rsidRPr="00550DF6">
        <w:rPr>
          <w:rFonts w:ascii="Arial" w:hAnsi="Arial" w:cs="Arial"/>
          <w:sz w:val="24"/>
          <w:szCs w:val="24"/>
        </w:rPr>
        <w:t>a</w:t>
      </w:r>
      <w:r w:rsidRPr="00550DF6">
        <w:rPr>
          <w:rFonts w:ascii="Arial" w:hAnsi="Arial" w:cs="Arial"/>
          <w:sz w:val="24"/>
          <w:szCs w:val="24"/>
        </w:rPr>
        <w:t>l, como la explotación</w:t>
      </w:r>
      <w:r w:rsidR="006B6C0B" w:rsidRPr="00550DF6">
        <w:rPr>
          <w:rFonts w:ascii="Arial" w:hAnsi="Arial" w:cs="Arial"/>
          <w:sz w:val="24"/>
          <w:szCs w:val="24"/>
        </w:rPr>
        <w:t xml:space="preserve"> </w:t>
      </w:r>
      <w:r w:rsidRPr="00550DF6">
        <w:rPr>
          <w:rFonts w:ascii="Arial" w:hAnsi="Arial" w:cs="Arial"/>
          <w:sz w:val="24"/>
          <w:szCs w:val="24"/>
        </w:rPr>
        <w:t xml:space="preserve">del </w:t>
      </w:r>
      <w:r w:rsidR="00977ED3" w:rsidRPr="00550DF6">
        <w:rPr>
          <w:rFonts w:ascii="Arial" w:hAnsi="Arial" w:cs="Arial"/>
          <w:sz w:val="24"/>
          <w:szCs w:val="24"/>
        </w:rPr>
        <w:t xml:space="preserve">cangrejo rojo </w:t>
      </w:r>
      <w:r w:rsidRPr="00550DF6">
        <w:rPr>
          <w:rFonts w:ascii="Arial" w:hAnsi="Arial" w:cs="Arial"/>
          <w:sz w:val="24"/>
          <w:szCs w:val="24"/>
        </w:rPr>
        <w:t>americano (</w:t>
      </w:r>
      <w:proofErr w:type="spellStart"/>
      <w:r w:rsidRPr="00550DF6">
        <w:rPr>
          <w:rFonts w:ascii="Arial" w:hAnsi="Arial" w:cs="Arial"/>
          <w:sz w:val="24"/>
          <w:szCs w:val="24"/>
        </w:rPr>
        <w:t>Procambarus</w:t>
      </w:r>
      <w:proofErr w:type="spellEnd"/>
      <w:r w:rsidRPr="00550DF6">
        <w:rPr>
          <w:rFonts w:ascii="Arial" w:hAnsi="Arial" w:cs="Arial"/>
          <w:sz w:val="24"/>
          <w:szCs w:val="24"/>
        </w:rPr>
        <w:t xml:space="preserve"> </w:t>
      </w:r>
      <w:proofErr w:type="spellStart"/>
      <w:r w:rsidRPr="00550DF6">
        <w:rPr>
          <w:rFonts w:ascii="Arial" w:hAnsi="Arial" w:cs="Arial"/>
          <w:sz w:val="24"/>
          <w:szCs w:val="24"/>
        </w:rPr>
        <w:t>clarkii</w:t>
      </w:r>
      <w:proofErr w:type="spellEnd"/>
      <w:r w:rsidRPr="00550DF6">
        <w:rPr>
          <w:rFonts w:ascii="Arial" w:hAnsi="Arial" w:cs="Arial"/>
          <w:sz w:val="24"/>
          <w:szCs w:val="24"/>
        </w:rPr>
        <w:t>), especie de crustáceo</w:t>
      </w:r>
      <w:r w:rsidR="006B6C0B" w:rsidRPr="00550DF6">
        <w:rPr>
          <w:rFonts w:ascii="Arial" w:hAnsi="Arial" w:cs="Arial"/>
          <w:sz w:val="24"/>
          <w:szCs w:val="24"/>
        </w:rPr>
        <w:t xml:space="preserve"> </w:t>
      </w:r>
      <w:r w:rsidRPr="00550DF6">
        <w:rPr>
          <w:rFonts w:ascii="Arial" w:hAnsi="Arial" w:cs="Arial"/>
          <w:sz w:val="24"/>
          <w:szCs w:val="24"/>
        </w:rPr>
        <w:t>que vive y se reproduce en los arrozales, y que actualmente representa una</w:t>
      </w:r>
      <w:r w:rsidR="006B6C0B" w:rsidRPr="00550DF6">
        <w:rPr>
          <w:rFonts w:ascii="Arial" w:hAnsi="Arial" w:cs="Arial"/>
          <w:sz w:val="24"/>
          <w:szCs w:val="24"/>
        </w:rPr>
        <w:t xml:space="preserve"> </w:t>
      </w:r>
      <w:r w:rsidRPr="00550DF6">
        <w:rPr>
          <w:rFonts w:ascii="Arial" w:hAnsi="Arial" w:cs="Arial"/>
          <w:sz w:val="24"/>
          <w:szCs w:val="24"/>
        </w:rPr>
        <w:t>fuente de ingresos y generación de puestos de trabajo para las Marismas.</w:t>
      </w:r>
    </w:p>
    <w:p w14:paraId="6CD5240D" w14:textId="77777777" w:rsidR="00D9207F" w:rsidRPr="00550DF6" w:rsidRDefault="00D9207F" w:rsidP="00014654">
      <w:pPr>
        <w:spacing w:line="240" w:lineRule="auto"/>
        <w:jc w:val="both"/>
        <w:rPr>
          <w:rFonts w:ascii="Arial" w:hAnsi="Arial" w:cs="Arial"/>
          <w:b/>
          <w:bCs/>
          <w:sz w:val="24"/>
          <w:szCs w:val="24"/>
        </w:rPr>
      </w:pPr>
      <w:r w:rsidRPr="00550DF6">
        <w:rPr>
          <w:rFonts w:ascii="Arial" w:hAnsi="Arial" w:cs="Arial"/>
          <w:b/>
          <w:bCs/>
          <w:sz w:val="24"/>
          <w:szCs w:val="24"/>
        </w:rPr>
        <w:t>Defensa del medio ambiente</w:t>
      </w:r>
    </w:p>
    <w:p w14:paraId="47D507F9" w14:textId="77777777" w:rsidR="003631EB" w:rsidRPr="00550DF6" w:rsidRDefault="003631EB" w:rsidP="00014654">
      <w:pPr>
        <w:spacing w:line="240" w:lineRule="auto"/>
        <w:jc w:val="both"/>
        <w:rPr>
          <w:rFonts w:ascii="Arial" w:hAnsi="Arial" w:cs="Arial"/>
          <w:sz w:val="24"/>
          <w:szCs w:val="24"/>
        </w:rPr>
      </w:pPr>
      <w:r w:rsidRPr="00550DF6">
        <w:rPr>
          <w:rFonts w:ascii="Arial" w:hAnsi="Arial" w:cs="Arial"/>
          <w:sz w:val="24"/>
          <w:szCs w:val="24"/>
        </w:rPr>
        <w:t>En este sentido, es importante destacar otra de las fortalezas del sector</w:t>
      </w:r>
      <w:r w:rsidR="006B6C0B" w:rsidRPr="00550DF6">
        <w:rPr>
          <w:rFonts w:ascii="Arial" w:hAnsi="Arial" w:cs="Arial"/>
          <w:sz w:val="24"/>
          <w:szCs w:val="24"/>
        </w:rPr>
        <w:t xml:space="preserve"> </w:t>
      </w:r>
      <w:r w:rsidRPr="00550DF6">
        <w:rPr>
          <w:rFonts w:ascii="Arial" w:hAnsi="Arial" w:cs="Arial"/>
          <w:sz w:val="24"/>
          <w:szCs w:val="24"/>
        </w:rPr>
        <w:t>arrocero sevillano, relacionad</w:t>
      </w:r>
      <w:r w:rsidR="00160A52" w:rsidRPr="00550DF6">
        <w:rPr>
          <w:rFonts w:ascii="Arial" w:hAnsi="Arial" w:cs="Arial"/>
          <w:sz w:val="24"/>
          <w:szCs w:val="24"/>
        </w:rPr>
        <w:t>a</w:t>
      </w:r>
      <w:r w:rsidRPr="00550DF6">
        <w:rPr>
          <w:rFonts w:ascii="Arial" w:hAnsi="Arial" w:cs="Arial"/>
          <w:sz w:val="24"/>
          <w:szCs w:val="24"/>
        </w:rPr>
        <w:t xml:space="preserve"> con el alto valor de su ingente patrimonio</w:t>
      </w:r>
      <w:r w:rsidR="006B6C0B" w:rsidRPr="00550DF6">
        <w:rPr>
          <w:rFonts w:ascii="Arial" w:hAnsi="Arial" w:cs="Arial"/>
          <w:sz w:val="24"/>
          <w:szCs w:val="24"/>
        </w:rPr>
        <w:t xml:space="preserve"> </w:t>
      </w:r>
      <w:r w:rsidRPr="00550DF6">
        <w:rPr>
          <w:rFonts w:ascii="Arial" w:hAnsi="Arial" w:cs="Arial"/>
          <w:sz w:val="24"/>
          <w:szCs w:val="24"/>
        </w:rPr>
        <w:t xml:space="preserve">ambiental, gracias a la sinergia </w:t>
      </w:r>
      <w:r w:rsidR="00160A52" w:rsidRPr="00550DF6">
        <w:rPr>
          <w:rFonts w:ascii="Arial" w:hAnsi="Arial" w:cs="Arial"/>
          <w:sz w:val="24"/>
          <w:szCs w:val="24"/>
        </w:rPr>
        <w:t>que</w:t>
      </w:r>
      <w:r w:rsidRPr="00550DF6">
        <w:rPr>
          <w:rFonts w:ascii="Arial" w:hAnsi="Arial" w:cs="Arial"/>
          <w:sz w:val="24"/>
          <w:szCs w:val="24"/>
        </w:rPr>
        <w:t xml:space="preserve"> los arrozales</w:t>
      </w:r>
      <w:r w:rsidR="00160A52" w:rsidRPr="00550DF6">
        <w:rPr>
          <w:rFonts w:ascii="Arial" w:hAnsi="Arial" w:cs="Arial"/>
          <w:sz w:val="24"/>
          <w:szCs w:val="24"/>
        </w:rPr>
        <w:t xml:space="preserve"> muestran</w:t>
      </w:r>
      <w:r w:rsidRPr="00550DF6">
        <w:rPr>
          <w:rFonts w:ascii="Arial" w:hAnsi="Arial" w:cs="Arial"/>
          <w:sz w:val="24"/>
          <w:szCs w:val="24"/>
        </w:rPr>
        <w:t xml:space="preserve"> con los espacios</w:t>
      </w:r>
      <w:r w:rsidR="006B6C0B" w:rsidRPr="00550DF6">
        <w:rPr>
          <w:rFonts w:ascii="Arial" w:hAnsi="Arial" w:cs="Arial"/>
          <w:sz w:val="24"/>
          <w:szCs w:val="24"/>
        </w:rPr>
        <w:t xml:space="preserve"> </w:t>
      </w:r>
      <w:r w:rsidRPr="00550DF6">
        <w:rPr>
          <w:rFonts w:ascii="Arial" w:hAnsi="Arial" w:cs="Arial"/>
          <w:sz w:val="24"/>
          <w:szCs w:val="24"/>
        </w:rPr>
        <w:t>naturales del entorno y, particularmente</w:t>
      </w:r>
      <w:r w:rsidR="00160A52" w:rsidRPr="00550DF6">
        <w:rPr>
          <w:rFonts w:ascii="Arial" w:hAnsi="Arial" w:cs="Arial"/>
          <w:sz w:val="24"/>
          <w:szCs w:val="24"/>
        </w:rPr>
        <w:t>, con e</w:t>
      </w:r>
      <w:r w:rsidRPr="00550DF6">
        <w:rPr>
          <w:rFonts w:ascii="Arial" w:hAnsi="Arial" w:cs="Arial"/>
          <w:sz w:val="24"/>
          <w:szCs w:val="24"/>
        </w:rPr>
        <w:t>l Parque Nacional de Doñana.</w:t>
      </w:r>
    </w:p>
    <w:p w14:paraId="529FC208" w14:textId="77777777" w:rsidR="003631EB" w:rsidRPr="00550DF6" w:rsidRDefault="003631EB" w:rsidP="00014654">
      <w:pPr>
        <w:spacing w:line="240" w:lineRule="auto"/>
        <w:jc w:val="both"/>
        <w:rPr>
          <w:rFonts w:ascii="Arial" w:hAnsi="Arial" w:cs="Arial"/>
          <w:sz w:val="24"/>
          <w:szCs w:val="24"/>
        </w:rPr>
      </w:pPr>
      <w:proofErr w:type="gramStart"/>
      <w:r w:rsidRPr="00550DF6">
        <w:rPr>
          <w:rFonts w:ascii="Arial" w:hAnsi="Arial" w:cs="Arial"/>
          <w:sz w:val="24"/>
          <w:szCs w:val="24"/>
        </w:rPr>
        <w:t>Este área</w:t>
      </w:r>
      <w:proofErr w:type="gramEnd"/>
      <w:r w:rsidRPr="00550DF6">
        <w:rPr>
          <w:rFonts w:ascii="Arial" w:hAnsi="Arial" w:cs="Arial"/>
          <w:sz w:val="24"/>
          <w:szCs w:val="24"/>
        </w:rPr>
        <w:t xml:space="preserve"> destaca por su importancia como zona de alimentación para</w:t>
      </w:r>
      <w:r w:rsidR="006B6C0B" w:rsidRPr="00550DF6">
        <w:rPr>
          <w:rFonts w:ascii="Arial" w:hAnsi="Arial" w:cs="Arial"/>
          <w:sz w:val="24"/>
          <w:szCs w:val="24"/>
        </w:rPr>
        <w:t xml:space="preserve"> </w:t>
      </w:r>
      <w:r w:rsidRPr="00550DF6">
        <w:rPr>
          <w:rFonts w:ascii="Arial" w:hAnsi="Arial" w:cs="Arial"/>
          <w:sz w:val="24"/>
          <w:szCs w:val="24"/>
        </w:rPr>
        <w:t>cientos de miles de aves acuáticas que encuentran en ellos su fuente</w:t>
      </w:r>
      <w:r w:rsidR="006B6C0B" w:rsidRPr="00550DF6">
        <w:rPr>
          <w:rFonts w:ascii="Arial" w:hAnsi="Arial" w:cs="Arial"/>
          <w:sz w:val="24"/>
          <w:szCs w:val="24"/>
        </w:rPr>
        <w:t xml:space="preserve"> </w:t>
      </w:r>
      <w:r w:rsidRPr="00550DF6">
        <w:rPr>
          <w:rFonts w:ascii="Arial" w:hAnsi="Arial" w:cs="Arial"/>
          <w:sz w:val="24"/>
          <w:szCs w:val="24"/>
        </w:rPr>
        <w:t>principal de suministro.</w:t>
      </w:r>
    </w:p>
    <w:p w14:paraId="55E3A04B" w14:textId="77777777" w:rsidR="00FF0332" w:rsidRPr="00550DF6" w:rsidRDefault="003631EB" w:rsidP="00014654">
      <w:pPr>
        <w:spacing w:line="240" w:lineRule="auto"/>
        <w:jc w:val="both"/>
        <w:rPr>
          <w:rFonts w:ascii="Arial" w:hAnsi="Arial" w:cs="Arial"/>
          <w:sz w:val="24"/>
          <w:szCs w:val="24"/>
        </w:rPr>
      </w:pPr>
      <w:r w:rsidRPr="00550DF6">
        <w:rPr>
          <w:rFonts w:ascii="Arial" w:hAnsi="Arial" w:cs="Arial"/>
          <w:sz w:val="24"/>
          <w:szCs w:val="24"/>
        </w:rPr>
        <w:t>A este respecto, todo lo dicho con anterioridad convierte a la zona arrocera</w:t>
      </w:r>
      <w:r w:rsidR="006B6C0B" w:rsidRPr="00550DF6">
        <w:rPr>
          <w:rFonts w:ascii="Arial" w:hAnsi="Arial" w:cs="Arial"/>
          <w:sz w:val="24"/>
          <w:szCs w:val="24"/>
        </w:rPr>
        <w:t xml:space="preserve"> </w:t>
      </w:r>
      <w:r w:rsidRPr="00550DF6">
        <w:rPr>
          <w:rFonts w:ascii="Arial" w:hAnsi="Arial" w:cs="Arial"/>
          <w:sz w:val="24"/>
          <w:szCs w:val="24"/>
        </w:rPr>
        <w:t>del Guadalquivir en un enclave de carácter único, con una importante</w:t>
      </w:r>
      <w:r w:rsidR="006B6C0B" w:rsidRPr="00550DF6">
        <w:rPr>
          <w:rFonts w:ascii="Arial" w:hAnsi="Arial" w:cs="Arial"/>
          <w:sz w:val="24"/>
          <w:szCs w:val="24"/>
        </w:rPr>
        <w:t xml:space="preserve"> </w:t>
      </w:r>
      <w:r w:rsidRPr="00550DF6">
        <w:rPr>
          <w:rFonts w:ascii="Arial" w:hAnsi="Arial" w:cs="Arial"/>
          <w:sz w:val="24"/>
          <w:szCs w:val="24"/>
        </w:rPr>
        <w:t>capacidad para impactar en la economía local y regional, como así lo demuestran</w:t>
      </w:r>
      <w:r w:rsidR="006B6C0B" w:rsidRPr="00550DF6">
        <w:rPr>
          <w:rFonts w:ascii="Arial" w:hAnsi="Arial" w:cs="Arial"/>
          <w:sz w:val="24"/>
          <w:szCs w:val="24"/>
        </w:rPr>
        <w:t xml:space="preserve"> </w:t>
      </w:r>
      <w:r w:rsidRPr="00550DF6">
        <w:rPr>
          <w:rFonts w:ascii="Arial" w:hAnsi="Arial" w:cs="Arial"/>
          <w:sz w:val="24"/>
          <w:szCs w:val="24"/>
        </w:rPr>
        <w:t>los resultados obtenidos en el presente estudio. Una de las principales</w:t>
      </w:r>
      <w:r w:rsidR="006B6C0B" w:rsidRPr="00550DF6">
        <w:rPr>
          <w:rFonts w:ascii="Arial" w:hAnsi="Arial" w:cs="Arial"/>
          <w:sz w:val="24"/>
          <w:szCs w:val="24"/>
        </w:rPr>
        <w:t xml:space="preserve"> </w:t>
      </w:r>
      <w:r w:rsidRPr="00550DF6">
        <w:rPr>
          <w:rFonts w:ascii="Arial" w:hAnsi="Arial" w:cs="Arial"/>
          <w:sz w:val="24"/>
          <w:szCs w:val="24"/>
        </w:rPr>
        <w:t xml:space="preserve">aportaciones </w:t>
      </w:r>
      <w:proofErr w:type="gramStart"/>
      <w:r w:rsidRPr="00550DF6">
        <w:rPr>
          <w:rFonts w:ascii="Arial" w:hAnsi="Arial" w:cs="Arial"/>
          <w:sz w:val="24"/>
          <w:szCs w:val="24"/>
        </w:rPr>
        <w:t>de</w:t>
      </w:r>
      <w:r w:rsidR="00160A52" w:rsidRPr="00550DF6">
        <w:rPr>
          <w:rFonts w:ascii="Arial" w:hAnsi="Arial" w:cs="Arial"/>
          <w:sz w:val="24"/>
          <w:szCs w:val="24"/>
        </w:rPr>
        <w:t>l mismo</w:t>
      </w:r>
      <w:proofErr w:type="gramEnd"/>
      <w:r w:rsidR="00160A52" w:rsidRPr="00550DF6">
        <w:rPr>
          <w:rFonts w:ascii="Arial" w:hAnsi="Arial" w:cs="Arial"/>
          <w:sz w:val="24"/>
          <w:szCs w:val="24"/>
        </w:rPr>
        <w:t>, precisamente,</w:t>
      </w:r>
      <w:r w:rsidRPr="00550DF6">
        <w:rPr>
          <w:rFonts w:ascii="Arial" w:hAnsi="Arial" w:cs="Arial"/>
          <w:sz w:val="24"/>
          <w:szCs w:val="24"/>
        </w:rPr>
        <w:t xml:space="preserve"> ha sido la definición de la Industria</w:t>
      </w:r>
      <w:r w:rsidR="006B6C0B" w:rsidRPr="00550DF6">
        <w:rPr>
          <w:rFonts w:ascii="Arial" w:hAnsi="Arial" w:cs="Arial"/>
          <w:sz w:val="24"/>
          <w:szCs w:val="24"/>
        </w:rPr>
        <w:t xml:space="preserve"> </w:t>
      </w:r>
      <w:r w:rsidRPr="00550DF6">
        <w:rPr>
          <w:rFonts w:ascii="Arial" w:hAnsi="Arial" w:cs="Arial"/>
          <w:sz w:val="24"/>
          <w:szCs w:val="24"/>
        </w:rPr>
        <w:t xml:space="preserve">del Arroz, para identificar </w:t>
      </w:r>
      <w:r w:rsidR="00014654" w:rsidRPr="00550DF6">
        <w:rPr>
          <w:rFonts w:ascii="Arial" w:hAnsi="Arial" w:cs="Arial"/>
          <w:sz w:val="24"/>
          <w:szCs w:val="24"/>
        </w:rPr>
        <w:t>a</w:t>
      </w:r>
      <w:r w:rsidRPr="00550DF6">
        <w:rPr>
          <w:rFonts w:ascii="Arial" w:hAnsi="Arial" w:cs="Arial"/>
          <w:sz w:val="24"/>
          <w:szCs w:val="24"/>
        </w:rPr>
        <w:t xml:space="preserve"> los sectores cuya actividad está vinculada</w:t>
      </w:r>
      <w:r w:rsidR="006B6C0B" w:rsidRPr="00550DF6">
        <w:rPr>
          <w:rFonts w:ascii="Arial" w:hAnsi="Arial" w:cs="Arial"/>
          <w:sz w:val="24"/>
          <w:szCs w:val="24"/>
        </w:rPr>
        <w:t xml:space="preserve"> </w:t>
      </w:r>
      <w:r w:rsidRPr="00550DF6">
        <w:rPr>
          <w:rFonts w:ascii="Arial" w:hAnsi="Arial" w:cs="Arial"/>
          <w:sz w:val="24"/>
          <w:szCs w:val="24"/>
        </w:rPr>
        <w:t>al sector arrocero en las Marismas del Guadalquivir. En un primer plano</w:t>
      </w:r>
      <w:r w:rsidR="006B6C0B" w:rsidRPr="00550DF6">
        <w:rPr>
          <w:rFonts w:ascii="Arial" w:hAnsi="Arial" w:cs="Arial"/>
          <w:sz w:val="24"/>
          <w:szCs w:val="24"/>
        </w:rPr>
        <w:t xml:space="preserve"> </w:t>
      </w:r>
      <w:r w:rsidRPr="00550DF6">
        <w:rPr>
          <w:rFonts w:ascii="Arial" w:hAnsi="Arial" w:cs="Arial"/>
          <w:sz w:val="24"/>
          <w:szCs w:val="24"/>
        </w:rPr>
        <w:t>se encuentra, lógicamente, la Industria Base formada por los agricultores</w:t>
      </w:r>
      <w:r w:rsidR="006B6C0B" w:rsidRPr="00550DF6">
        <w:rPr>
          <w:rFonts w:ascii="Arial" w:hAnsi="Arial" w:cs="Arial"/>
          <w:sz w:val="24"/>
          <w:szCs w:val="24"/>
        </w:rPr>
        <w:t xml:space="preserve"> </w:t>
      </w:r>
      <w:r w:rsidRPr="00550DF6">
        <w:rPr>
          <w:rFonts w:ascii="Arial" w:hAnsi="Arial" w:cs="Arial"/>
          <w:sz w:val="24"/>
          <w:szCs w:val="24"/>
        </w:rPr>
        <w:t xml:space="preserve">y empresas dedicadas al cultivo y transformación del arroz. </w:t>
      </w:r>
    </w:p>
    <w:p w14:paraId="188952F6" w14:textId="77777777" w:rsidR="00FF0332" w:rsidRPr="00550DF6" w:rsidRDefault="003631EB" w:rsidP="00014654">
      <w:pPr>
        <w:spacing w:line="240" w:lineRule="auto"/>
        <w:jc w:val="both"/>
        <w:rPr>
          <w:rFonts w:ascii="Arial" w:hAnsi="Arial" w:cs="Arial"/>
          <w:sz w:val="24"/>
          <w:szCs w:val="24"/>
        </w:rPr>
      </w:pPr>
      <w:r w:rsidRPr="00550DF6">
        <w:rPr>
          <w:rFonts w:ascii="Arial" w:hAnsi="Arial" w:cs="Arial"/>
          <w:sz w:val="24"/>
          <w:szCs w:val="24"/>
        </w:rPr>
        <w:t>Junto a ella,</w:t>
      </w:r>
      <w:r w:rsidR="006B6C0B" w:rsidRPr="00550DF6">
        <w:rPr>
          <w:rFonts w:ascii="Arial" w:hAnsi="Arial" w:cs="Arial"/>
          <w:sz w:val="24"/>
          <w:szCs w:val="24"/>
        </w:rPr>
        <w:t xml:space="preserve"> </w:t>
      </w:r>
      <w:r w:rsidRPr="00550DF6">
        <w:rPr>
          <w:rFonts w:ascii="Arial" w:hAnsi="Arial" w:cs="Arial"/>
          <w:sz w:val="24"/>
          <w:szCs w:val="24"/>
        </w:rPr>
        <w:t>destacan la Industria Dependiente del Arroz</w:t>
      </w:r>
      <w:r w:rsidR="00160A52" w:rsidRPr="00550DF6">
        <w:rPr>
          <w:rFonts w:ascii="Arial" w:hAnsi="Arial" w:cs="Arial"/>
          <w:sz w:val="24"/>
          <w:szCs w:val="24"/>
        </w:rPr>
        <w:t>,</w:t>
      </w:r>
      <w:r w:rsidRPr="00550DF6">
        <w:rPr>
          <w:rFonts w:ascii="Arial" w:hAnsi="Arial" w:cs="Arial"/>
          <w:sz w:val="24"/>
          <w:szCs w:val="24"/>
        </w:rPr>
        <w:t xml:space="preserve"> que engloba a un conjunto de</w:t>
      </w:r>
      <w:r w:rsidR="006B6C0B" w:rsidRPr="00550DF6">
        <w:rPr>
          <w:rFonts w:ascii="Arial" w:hAnsi="Arial" w:cs="Arial"/>
          <w:sz w:val="24"/>
          <w:szCs w:val="24"/>
        </w:rPr>
        <w:t xml:space="preserve"> </w:t>
      </w:r>
      <w:r w:rsidRPr="00550DF6">
        <w:rPr>
          <w:rFonts w:ascii="Arial" w:hAnsi="Arial" w:cs="Arial"/>
          <w:sz w:val="24"/>
          <w:szCs w:val="24"/>
        </w:rPr>
        <w:t>colaboradores y proveedores de bienes y servicios como son las Comunidades</w:t>
      </w:r>
      <w:r w:rsidR="006B6C0B" w:rsidRPr="00550DF6">
        <w:rPr>
          <w:rFonts w:ascii="Arial" w:hAnsi="Arial" w:cs="Arial"/>
          <w:sz w:val="24"/>
          <w:szCs w:val="24"/>
        </w:rPr>
        <w:t xml:space="preserve"> </w:t>
      </w:r>
      <w:r w:rsidRPr="00550DF6">
        <w:rPr>
          <w:rFonts w:ascii="Arial" w:hAnsi="Arial" w:cs="Arial"/>
          <w:sz w:val="24"/>
          <w:szCs w:val="24"/>
        </w:rPr>
        <w:t>de Regantes, Empresas Fitosanitarias y de Fumigación o Talleres y Otros</w:t>
      </w:r>
      <w:r w:rsidR="006B6C0B" w:rsidRPr="00550DF6">
        <w:rPr>
          <w:rFonts w:ascii="Arial" w:hAnsi="Arial" w:cs="Arial"/>
          <w:sz w:val="24"/>
          <w:szCs w:val="24"/>
        </w:rPr>
        <w:t xml:space="preserve"> </w:t>
      </w:r>
      <w:r w:rsidRPr="00550DF6">
        <w:rPr>
          <w:rFonts w:ascii="Arial" w:hAnsi="Arial" w:cs="Arial"/>
          <w:sz w:val="24"/>
          <w:szCs w:val="24"/>
        </w:rPr>
        <w:t>Servicios asociados, así como las Cooperativas Arroceras y la Federación de</w:t>
      </w:r>
      <w:r w:rsidR="006B6C0B" w:rsidRPr="00550DF6">
        <w:rPr>
          <w:rFonts w:ascii="Arial" w:hAnsi="Arial" w:cs="Arial"/>
          <w:sz w:val="24"/>
          <w:szCs w:val="24"/>
        </w:rPr>
        <w:t xml:space="preserve"> </w:t>
      </w:r>
      <w:r w:rsidRPr="00550DF6">
        <w:rPr>
          <w:rFonts w:ascii="Arial" w:hAnsi="Arial" w:cs="Arial"/>
          <w:sz w:val="24"/>
          <w:szCs w:val="24"/>
        </w:rPr>
        <w:t xml:space="preserve">Arroceros de Sevilla. </w:t>
      </w:r>
    </w:p>
    <w:p w14:paraId="6740688D" w14:textId="77777777" w:rsidR="00FF0332" w:rsidRPr="00550DF6" w:rsidRDefault="003631EB" w:rsidP="00014654">
      <w:pPr>
        <w:spacing w:line="240" w:lineRule="auto"/>
        <w:jc w:val="both"/>
        <w:rPr>
          <w:rFonts w:ascii="Arial" w:hAnsi="Arial" w:cs="Arial"/>
          <w:sz w:val="24"/>
          <w:szCs w:val="24"/>
        </w:rPr>
      </w:pPr>
      <w:r w:rsidRPr="00550DF6">
        <w:rPr>
          <w:rFonts w:ascii="Arial" w:hAnsi="Arial" w:cs="Arial"/>
          <w:sz w:val="24"/>
          <w:szCs w:val="24"/>
        </w:rPr>
        <w:t>Y finalmente, se ha definido la Industria Derivada del</w:t>
      </w:r>
      <w:r w:rsidR="006B6C0B" w:rsidRPr="00550DF6">
        <w:rPr>
          <w:rFonts w:ascii="Arial" w:hAnsi="Arial" w:cs="Arial"/>
          <w:sz w:val="24"/>
          <w:szCs w:val="24"/>
        </w:rPr>
        <w:t xml:space="preserve"> </w:t>
      </w:r>
      <w:r w:rsidRPr="00550DF6">
        <w:rPr>
          <w:rFonts w:ascii="Arial" w:hAnsi="Arial" w:cs="Arial"/>
          <w:sz w:val="24"/>
          <w:szCs w:val="24"/>
        </w:rPr>
        <w:t xml:space="preserve">Arroz, que </w:t>
      </w:r>
      <w:proofErr w:type="gramStart"/>
      <w:r w:rsidRPr="00550DF6">
        <w:rPr>
          <w:rFonts w:ascii="Arial" w:hAnsi="Arial" w:cs="Arial"/>
          <w:sz w:val="24"/>
          <w:szCs w:val="24"/>
        </w:rPr>
        <w:t>incluye</w:t>
      </w:r>
      <w:proofErr w:type="gramEnd"/>
      <w:r w:rsidRPr="00550DF6">
        <w:rPr>
          <w:rFonts w:ascii="Arial" w:hAnsi="Arial" w:cs="Arial"/>
          <w:sz w:val="24"/>
          <w:szCs w:val="24"/>
        </w:rPr>
        <w:t xml:space="preserve"> por un lado, los Establecimientos de Restauración vinculados</w:t>
      </w:r>
      <w:r w:rsidR="006B6C0B" w:rsidRPr="00550DF6">
        <w:rPr>
          <w:rFonts w:ascii="Arial" w:hAnsi="Arial" w:cs="Arial"/>
          <w:sz w:val="24"/>
          <w:szCs w:val="24"/>
        </w:rPr>
        <w:t xml:space="preserve"> </w:t>
      </w:r>
      <w:r w:rsidRPr="00550DF6">
        <w:rPr>
          <w:rFonts w:ascii="Arial" w:hAnsi="Arial" w:cs="Arial"/>
          <w:sz w:val="24"/>
          <w:szCs w:val="24"/>
        </w:rPr>
        <w:t>a la Gastronomía del Arroz, que se benefician de la relevancia social y</w:t>
      </w:r>
      <w:r w:rsidR="006B6C0B" w:rsidRPr="00550DF6">
        <w:rPr>
          <w:rFonts w:ascii="Arial" w:hAnsi="Arial" w:cs="Arial"/>
          <w:sz w:val="24"/>
          <w:szCs w:val="24"/>
        </w:rPr>
        <w:t xml:space="preserve"> </w:t>
      </w:r>
      <w:r w:rsidRPr="00550DF6">
        <w:rPr>
          <w:rFonts w:ascii="Arial" w:hAnsi="Arial" w:cs="Arial"/>
          <w:sz w:val="24"/>
          <w:szCs w:val="24"/>
        </w:rPr>
        <w:t>cultural que tiene la zona del cultivo del arroz en las Marismas y por otro, la</w:t>
      </w:r>
      <w:r w:rsidR="006B6C0B" w:rsidRPr="00550DF6">
        <w:rPr>
          <w:rFonts w:ascii="Arial" w:hAnsi="Arial" w:cs="Arial"/>
          <w:sz w:val="24"/>
          <w:szCs w:val="24"/>
        </w:rPr>
        <w:t xml:space="preserve"> </w:t>
      </w:r>
      <w:r w:rsidRPr="00550DF6">
        <w:rPr>
          <w:rFonts w:ascii="Arial" w:hAnsi="Arial" w:cs="Arial"/>
          <w:sz w:val="24"/>
          <w:szCs w:val="24"/>
        </w:rPr>
        <w:t>Industria de Transformación y Comercialización del Cangrejo Rojo, la cual,</w:t>
      </w:r>
      <w:r w:rsidR="006B6C0B" w:rsidRPr="00550DF6">
        <w:rPr>
          <w:rFonts w:ascii="Arial" w:hAnsi="Arial" w:cs="Arial"/>
          <w:sz w:val="24"/>
          <w:szCs w:val="24"/>
        </w:rPr>
        <w:t xml:space="preserve"> </w:t>
      </w:r>
      <w:r w:rsidRPr="00550DF6">
        <w:rPr>
          <w:rFonts w:ascii="Arial" w:hAnsi="Arial" w:cs="Arial"/>
          <w:sz w:val="24"/>
          <w:szCs w:val="24"/>
        </w:rPr>
        <w:t xml:space="preserve">como se ha comentado </w:t>
      </w:r>
      <w:r w:rsidR="00160A52" w:rsidRPr="00550DF6">
        <w:rPr>
          <w:rFonts w:ascii="Arial" w:hAnsi="Arial" w:cs="Arial"/>
          <w:sz w:val="24"/>
          <w:szCs w:val="24"/>
        </w:rPr>
        <w:t>anteriormente</w:t>
      </w:r>
      <w:r w:rsidRPr="00550DF6">
        <w:rPr>
          <w:rFonts w:ascii="Arial" w:hAnsi="Arial" w:cs="Arial"/>
          <w:sz w:val="24"/>
          <w:szCs w:val="24"/>
        </w:rPr>
        <w:t>, se desarrolla en la zona gracias a la</w:t>
      </w:r>
      <w:r w:rsidR="006B6C0B" w:rsidRPr="00550DF6">
        <w:rPr>
          <w:rFonts w:ascii="Arial" w:hAnsi="Arial" w:cs="Arial"/>
          <w:sz w:val="24"/>
          <w:szCs w:val="24"/>
        </w:rPr>
        <w:t xml:space="preserve"> </w:t>
      </w:r>
      <w:r w:rsidRPr="00550DF6">
        <w:rPr>
          <w:rFonts w:ascii="Arial" w:hAnsi="Arial" w:cs="Arial"/>
          <w:sz w:val="24"/>
          <w:szCs w:val="24"/>
        </w:rPr>
        <w:t xml:space="preserve">existencia de los arrozales. </w:t>
      </w:r>
    </w:p>
    <w:p w14:paraId="2CF7EA7A" w14:textId="77777777" w:rsidR="003631EB" w:rsidRPr="00550DF6" w:rsidRDefault="003631EB" w:rsidP="00014654">
      <w:pPr>
        <w:spacing w:line="240" w:lineRule="auto"/>
        <w:jc w:val="both"/>
        <w:rPr>
          <w:rFonts w:ascii="Arial" w:hAnsi="Arial" w:cs="Arial"/>
          <w:sz w:val="24"/>
          <w:szCs w:val="24"/>
        </w:rPr>
      </w:pPr>
      <w:r w:rsidRPr="00550DF6">
        <w:rPr>
          <w:rFonts w:ascii="Arial" w:hAnsi="Arial" w:cs="Arial"/>
          <w:sz w:val="24"/>
          <w:szCs w:val="24"/>
        </w:rPr>
        <w:t xml:space="preserve">Todas estas actividades tienen una </w:t>
      </w:r>
      <w:r w:rsidR="00160A52" w:rsidRPr="00550DF6">
        <w:rPr>
          <w:rFonts w:ascii="Arial" w:hAnsi="Arial" w:cs="Arial"/>
          <w:sz w:val="24"/>
          <w:szCs w:val="24"/>
        </w:rPr>
        <w:t xml:space="preserve">extraordinaria </w:t>
      </w:r>
      <w:r w:rsidRPr="00550DF6">
        <w:rPr>
          <w:rFonts w:ascii="Arial" w:hAnsi="Arial" w:cs="Arial"/>
          <w:sz w:val="24"/>
          <w:szCs w:val="24"/>
        </w:rPr>
        <w:t>capacidad de</w:t>
      </w:r>
      <w:r w:rsidR="006B6C0B" w:rsidRPr="00550DF6">
        <w:rPr>
          <w:rFonts w:ascii="Arial" w:hAnsi="Arial" w:cs="Arial"/>
          <w:sz w:val="24"/>
          <w:szCs w:val="24"/>
        </w:rPr>
        <w:t xml:space="preserve"> </w:t>
      </w:r>
      <w:r w:rsidRPr="00550DF6">
        <w:rPr>
          <w:rFonts w:ascii="Arial" w:hAnsi="Arial" w:cs="Arial"/>
          <w:sz w:val="24"/>
          <w:szCs w:val="24"/>
        </w:rPr>
        <w:t>crear actividad económica, tanto con la suya propia, lo que se define como</w:t>
      </w:r>
      <w:r w:rsidR="006B6C0B" w:rsidRPr="00550DF6">
        <w:rPr>
          <w:rFonts w:ascii="Arial" w:hAnsi="Arial" w:cs="Arial"/>
          <w:sz w:val="24"/>
          <w:szCs w:val="24"/>
        </w:rPr>
        <w:t xml:space="preserve"> </w:t>
      </w:r>
      <w:r w:rsidRPr="00550DF6">
        <w:rPr>
          <w:rFonts w:ascii="Arial" w:hAnsi="Arial" w:cs="Arial"/>
          <w:sz w:val="24"/>
          <w:szCs w:val="24"/>
        </w:rPr>
        <w:t>Efecto Directo, pero también con los efectos de arrastre procedentes de sus</w:t>
      </w:r>
      <w:r w:rsidR="006B6C0B" w:rsidRPr="00550DF6">
        <w:rPr>
          <w:rFonts w:ascii="Arial" w:hAnsi="Arial" w:cs="Arial"/>
          <w:sz w:val="24"/>
          <w:szCs w:val="24"/>
        </w:rPr>
        <w:t xml:space="preserve"> </w:t>
      </w:r>
      <w:r w:rsidRPr="00550DF6">
        <w:rPr>
          <w:rFonts w:ascii="Arial" w:hAnsi="Arial" w:cs="Arial"/>
          <w:sz w:val="24"/>
          <w:szCs w:val="24"/>
        </w:rPr>
        <w:t xml:space="preserve">compras, gastos e inversiones, es decir, el </w:t>
      </w:r>
      <w:r w:rsidR="00977ED3" w:rsidRPr="00550DF6">
        <w:rPr>
          <w:rFonts w:ascii="Arial" w:hAnsi="Arial" w:cs="Arial"/>
          <w:sz w:val="24"/>
          <w:szCs w:val="24"/>
        </w:rPr>
        <w:t>Efecto Indirecto</w:t>
      </w:r>
      <w:r w:rsidRPr="00550DF6">
        <w:rPr>
          <w:rFonts w:ascii="Arial" w:hAnsi="Arial" w:cs="Arial"/>
          <w:sz w:val="24"/>
          <w:szCs w:val="24"/>
        </w:rPr>
        <w:t>, así como del</w:t>
      </w:r>
      <w:r w:rsidR="006B6C0B" w:rsidRPr="00550DF6">
        <w:rPr>
          <w:rFonts w:ascii="Arial" w:hAnsi="Arial" w:cs="Arial"/>
          <w:sz w:val="24"/>
          <w:szCs w:val="24"/>
        </w:rPr>
        <w:t xml:space="preserve"> </w:t>
      </w:r>
      <w:r w:rsidRPr="00550DF6">
        <w:rPr>
          <w:rFonts w:ascii="Arial" w:hAnsi="Arial" w:cs="Arial"/>
          <w:sz w:val="24"/>
          <w:szCs w:val="24"/>
        </w:rPr>
        <w:t xml:space="preserve">consumo generado por sus trabajadores, es decir, el </w:t>
      </w:r>
      <w:r w:rsidR="00977ED3" w:rsidRPr="00550DF6">
        <w:rPr>
          <w:rFonts w:ascii="Arial" w:hAnsi="Arial" w:cs="Arial"/>
          <w:sz w:val="24"/>
          <w:szCs w:val="24"/>
        </w:rPr>
        <w:t>Efecto Inducido</w:t>
      </w:r>
      <w:r w:rsidRPr="00550DF6">
        <w:rPr>
          <w:rFonts w:ascii="Arial" w:hAnsi="Arial" w:cs="Arial"/>
          <w:sz w:val="24"/>
          <w:szCs w:val="24"/>
        </w:rPr>
        <w:t>, todos</w:t>
      </w:r>
      <w:r w:rsidR="006B6C0B" w:rsidRPr="00550DF6">
        <w:rPr>
          <w:rFonts w:ascii="Arial" w:hAnsi="Arial" w:cs="Arial"/>
          <w:sz w:val="24"/>
          <w:szCs w:val="24"/>
        </w:rPr>
        <w:t xml:space="preserve"> </w:t>
      </w:r>
      <w:r w:rsidRPr="00550DF6">
        <w:rPr>
          <w:rFonts w:ascii="Arial" w:hAnsi="Arial" w:cs="Arial"/>
          <w:sz w:val="24"/>
          <w:szCs w:val="24"/>
        </w:rPr>
        <w:t>ellos reflejados en los diferentes sectores de la economía regional.</w:t>
      </w:r>
    </w:p>
    <w:p w14:paraId="3DEB0A76" w14:textId="77777777" w:rsidR="00D9207F" w:rsidRPr="00550DF6" w:rsidRDefault="00D9207F" w:rsidP="00014654">
      <w:pPr>
        <w:spacing w:line="240" w:lineRule="auto"/>
        <w:jc w:val="both"/>
        <w:rPr>
          <w:rFonts w:ascii="Arial" w:hAnsi="Arial" w:cs="Arial"/>
          <w:b/>
          <w:bCs/>
          <w:sz w:val="24"/>
          <w:szCs w:val="24"/>
        </w:rPr>
      </w:pPr>
      <w:r w:rsidRPr="00550DF6">
        <w:rPr>
          <w:rFonts w:ascii="Arial" w:hAnsi="Arial" w:cs="Arial"/>
          <w:b/>
          <w:bCs/>
          <w:sz w:val="24"/>
          <w:szCs w:val="24"/>
        </w:rPr>
        <w:lastRenderedPageBreak/>
        <w:t>Papel estratégico del arroz</w:t>
      </w:r>
    </w:p>
    <w:p w14:paraId="7CFD16EC" w14:textId="77777777" w:rsidR="00D9207F" w:rsidRPr="00550DF6" w:rsidRDefault="00D9207F" w:rsidP="00014654">
      <w:pPr>
        <w:spacing w:line="240" w:lineRule="auto"/>
        <w:jc w:val="both"/>
        <w:rPr>
          <w:rFonts w:ascii="Arial" w:hAnsi="Arial" w:cs="Arial"/>
          <w:sz w:val="24"/>
          <w:szCs w:val="24"/>
        </w:rPr>
      </w:pPr>
      <w:bookmarkStart w:id="2" w:name="_Hlk72395495"/>
      <w:r w:rsidRPr="00550DF6">
        <w:rPr>
          <w:rFonts w:ascii="Arial" w:hAnsi="Arial" w:cs="Arial"/>
          <w:sz w:val="24"/>
          <w:szCs w:val="24"/>
        </w:rPr>
        <w:t>Todos estos datos, evidencian cuantitativamente el papel estratégico que ocupa actualmente el sector arrocero de las Marismas de Sevilla para la región andaluza</w:t>
      </w:r>
      <w:bookmarkEnd w:id="2"/>
      <w:r w:rsidRPr="00550DF6">
        <w:rPr>
          <w:rFonts w:ascii="Arial" w:hAnsi="Arial" w:cs="Arial"/>
          <w:sz w:val="24"/>
          <w:szCs w:val="24"/>
        </w:rPr>
        <w:t>, si bien, no puede obviarse que ha de seguir afrontando múltiples desafíos presentes y futuros, como la creciente competencia, la volatilidad de los precios y los costes crecientes, el envejecimiento de la población rural, la necesidad de una mayor intensificación en el procesado industrial del grano que incremente el valor añadido a la producción y, especialmente, el problema del agua con la finalidad de reducir progresivamente la dependencia del río. Este último elemento constriñe de manera importante las posibilidades futuras del cultivo, ya que la escasez de recursos hídricos disponibles para riego altera las condiciones de salinidad óptimas.</w:t>
      </w:r>
    </w:p>
    <w:p w14:paraId="14655592" w14:textId="77777777" w:rsidR="001E5F67" w:rsidRPr="00014654" w:rsidRDefault="00D9207F" w:rsidP="00014654">
      <w:pPr>
        <w:spacing w:line="240" w:lineRule="auto"/>
        <w:jc w:val="both"/>
        <w:rPr>
          <w:rFonts w:ascii="Arial" w:hAnsi="Arial" w:cs="Arial"/>
          <w:sz w:val="24"/>
          <w:szCs w:val="24"/>
        </w:rPr>
      </w:pPr>
      <w:r w:rsidRPr="00550DF6">
        <w:rPr>
          <w:rFonts w:ascii="Arial" w:hAnsi="Arial" w:cs="Arial"/>
          <w:sz w:val="24"/>
          <w:szCs w:val="24"/>
        </w:rPr>
        <w:t xml:space="preserve">A pesar de estas incertidumbres y limitaciones, la resiliencia mostrada por el sector aprovechando nuevas vías de expansión, se evidencia en las oportunidades que abren determinados retos emprendidos recientemente, como la preparación de una Denominación de Origen Protegida, denominada “Arroz de las Marismas del Guadalquivir”, en la que se encuentra trabajando la Federación de Arroceros, con la finalidad de </w:t>
      </w:r>
      <w:r w:rsidR="00160A52" w:rsidRPr="00550DF6">
        <w:rPr>
          <w:rFonts w:ascii="Arial" w:hAnsi="Arial" w:cs="Arial"/>
          <w:sz w:val="24"/>
          <w:szCs w:val="24"/>
        </w:rPr>
        <w:t xml:space="preserve">rubricar la diferenciación que </w:t>
      </w:r>
      <w:proofErr w:type="gramStart"/>
      <w:r w:rsidR="00160A52" w:rsidRPr="00550DF6">
        <w:rPr>
          <w:rFonts w:ascii="Arial" w:hAnsi="Arial" w:cs="Arial"/>
          <w:sz w:val="24"/>
          <w:szCs w:val="24"/>
        </w:rPr>
        <w:t xml:space="preserve">muestra </w:t>
      </w:r>
      <w:r w:rsidRPr="00550DF6">
        <w:rPr>
          <w:rFonts w:ascii="Arial" w:hAnsi="Arial" w:cs="Arial"/>
          <w:sz w:val="24"/>
          <w:szCs w:val="24"/>
        </w:rPr>
        <w:t xml:space="preserve"> la</w:t>
      </w:r>
      <w:proofErr w:type="gramEnd"/>
      <w:r w:rsidRPr="00550DF6">
        <w:rPr>
          <w:rFonts w:ascii="Arial" w:hAnsi="Arial" w:cs="Arial"/>
          <w:sz w:val="24"/>
          <w:szCs w:val="24"/>
        </w:rPr>
        <w:t xml:space="preserve"> calidad del arroz sevillano en el mercado. Con esta iniciativa, se busca desarrollar un sello de calidad propio</w:t>
      </w:r>
      <w:r w:rsidR="00160A52" w:rsidRPr="00550DF6">
        <w:rPr>
          <w:rFonts w:ascii="Arial" w:hAnsi="Arial" w:cs="Arial"/>
          <w:sz w:val="24"/>
          <w:szCs w:val="24"/>
        </w:rPr>
        <w:t>,</w:t>
      </w:r>
      <w:r w:rsidRPr="00550DF6">
        <w:rPr>
          <w:rFonts w:ascii="Arial" w:hAnsi="Arial" w:cs="Arial"/>
          <w:sz w:val="24"/>
          <w:szCs w:val="24"/>
        </w:rPr>
        <w:t xml:space="preserve"> que preserve el valor del arroz cultivado en todos los municipios productores de la Marisma de Sevilla, considerando todas sus dimensiones, ya destacadas en las páginas anteriores. Sin duda, este sello, serviría también como certificación del reconocimiento del ecosistema empresarial y ambiental tejido en torno</w:t>
      </w:r>
      <w:r w:rsidRPr="00014654">
        <w:rPr>
          <w:rFonts w:ascii="Arial" w:hAnsi="Arial" w:cs="Arial"/>
          <w:sz w:val="24"/>
          <w:szCs w:val="24"/>
        </w:rPr>
        <w:t xml:space="preserve"> al arrozal sevillano.</w:t>
      </w:r>
    </w:p>
    <w:sectPr w:rsidR="001E5F67" w:rsidRPr="00014654" w:rsidSect="002A68B8">
      <w:headerReference w:type="default" r:id="rId7"/>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FD95" w14:textId="77777777" w:rsidR="00E6263D" w:rsidRDefault="00E6263D" w:rsidP="006167E7">
      <w:pPr>
        <w:spacing w:after="0" w:line="240" w:lineRule="auto"/>
      </w:pPr>
      <w:r>
        <w:separator/>
      </w:r>
    </w:p>
  </w:endnote>
  <w:endnote w:type="continuationSeparator" w:id="0">
    <w:p w14:paraId="1234E6FA" w14:textId="77777777" w:rsidR="00E6263D" w:rsidRDefault="00E6263D" w:rsidP="0061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B092" w14:textId="77777777" w:rsidR="00626E01" w:rsidRDefault="00626E01">
    <w:pPr>
      <w:pStyle w:val="Piedepgina"/>
    </w:pPr>
  </w:p>
  <w:p w14:paraId="7133B6A4" w14:textId="77777777" w:rsidR="00626E01" w:rsidRDefault="00626E01" w:rsidP="00626E01">
    <w:pPr>
      <w:pStyle w:val="Piedepgina"/>
    </w:pPr>
  </w:p>
  <w:p w14:paraId="67F2971B" w14:textId="77777777" w:rsidR="00626E01" w:rsidRDefault="00800918" w:rsidP="00800918">
    <w:pPr>
      <w:pStyle w:val="Piedepgina"/>
      <w:tabs>
        <w:tab w:val="clear" w:pos="4252"/>
        <w:tab w:val="clear" w:pos="8504"/>
        <w:tab w:val="left" w:pos="3768"/>
        <w:tab w:val="left" w:pos="535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4FED" w14:textId="77777777" w:rsidR="00E6263D" w:rsidRDefault="00E6263D" w:rsidP="006167E7">
      <w:pPr>
        <w:spacing w:after="0" w:line="240" w:lineRule="auto"/>
      </w:pPr>
      <w:r>
        <w:separator/>
      </w:r>
    </w:p>
  </w:footnote>
  <w:footnote w:type="continuationSeparator" w:id="0">
    <w:p w14:paraId="2E79E369" w14:textId="77777777" w:rsidR="00E6263D" w:rsidRDefault="00E6263D" w:rsidP="0061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A00C" w14:textId="77777777" w:rsidR="00800918" w:rsidRDefault="00D936D0" w:rsidP="00E87D63">
    <w:pPr>
      <w:pStyle w:val="Encabezado"/>
      <w:jc w:val="center"/>
      <w:rPr>
        <w:noProof/>
        <w:lang w:eastAsia="es-ES"/>
      </w:rPr>
    </w:pPr>
    <w:r>
      <w:rPr>
        <w:noProof/>
        <w:lang w:eastAsia="es-ES"/>
      </w:rPr>
      <w:drawing>
        <wp:inline distT="0" distB="0" distL="0" distR="0" wp14:anchorId="38CDD637" wp14:editId="4B9FBBD2">
          <wp:extent cx="1918252" cy="1092456"/>
          <wp:effectExtent l="0" t="0" r="6350" b="0"/>
          <wp:docPr id="5" name="Imagen 5" descr="Imagen que contiene Pizar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izarr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58689" cy="1115485"/>
                  </a:xfrm>
                  <a:prstGeom prst="rect">
                    <a:avLst/>
                  </a:prstGeom>
                </pic:spPr>
              </pic:pic>
            </a:graphicData>
          </a:graphic>
        </wp:inline>
      </w:drawing>
    </w:r>
    <w:r w:rsidR="00E87D63">
      <w:rPr>
        <w:noProof/>
        <w:lang w:eastAsia="es-ES"/>
      </w:rPr>
      <w:t xml:space="preserve">                                                                      </w:t>
    </w:r>
    <w:r w:rsidR="00E87D63">
      <w:rPr>
        <w:noProof/>
        <w:lang w:eastAsia="es-ES"/>
      </w:rPr>
      <w:drawing>
        <wp:inline distT="0" distB="0" distL="0" distR="0" wp14:anchorId="49F537D6" wp14:editId="5F6BF0B2">
          <wp:extent cx="2156653" cy="9236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5312" cy="931656"/>
                  </a:xfrm>
                  <a:prstGeom prst="rect">
                    <a:avLst/>
                  </a:prstGeom>
                  <a:noFill/>
                </pic:spPr>
              </pic:pic>
            </a:graphicData>
          </a:graphic>
        </wp:inline>
      </w:drawing>
    </w:r>
  </w:p>
  <w:p w14:paraId="5AA5DBB4" w14:textId="77777777" w:rsidR="006167E7" w:rsidRDefault="006167E7" w:rsidP="00CD45A6">
    <w:pPr>
      <w:pStyle w:val="Encabezado"/>
    </w:pPr>
  </w:p>
  <w:p w14:paraId="27EA5F3C" w14:textId="77777777" w:rsidR="006167E7" w:rsidRPr="006167E7" w:rsidRDefault="0007413A" w:rsidP="0091376D">
    <w:pPr>
      <w:pStyle w:val="Encabezado"/>
      <w:rPr>
        <w:b/>
        <w:color w:val="365F91" w:themeColor="accent1" w:themeShade="BF"/>
        <w:sz w:val="16"/>
        <w:szCs w:val="16"/>
      </w:rPr>
    </w:pPr>
    <w:r>
      <w:rPr>
        <w:b/>
        <w:color w:val="365F91" w:themeColor="accent1" w:themeShade="B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48A"/>
    <w:multiLevelType w:val="hybridMultilevel"/>
    <w:tmpl w:val="324E4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9376B"/>
    <w:multiLevelType w:val="hybridMultilevel"/>
    <w:tmpl w:val="5E0082B8"/>
    <w:lvl w:ilvl="0" w:tplc="FEA49EE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50A5584"/>
    <w:multiLevelType w:val="hybridMultilevel"/>
    <w:tmpl w:val="C79082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B762C5A"/>
    <w:multiLevelType w:val="hybridMultilevel"/>
    <w:tmpl w:val="59A8D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B00FA8"/>
    <w:multiLevelType w:val="hybridMultilevel"/>
    <w:tmpl w:val="2D14DD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EE158F9"/>
    <w:multiLevelType w:val="hybridMultilevel"/>
    <w:tmpl w:val="376A5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FD5806"/>
    <w:multiLevelType w:val="hybridMultilevel"/>
    <w:tmpl w:val="6CD6D58C"/>
    <w:lvl w:ilvl="0" w:tplc="3F54E824">
      <w:start w:val="4"/>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A7FBB"/>
    <w:multiLevelType w:val="hybridMultilevel"/>
    <w:tmpl w:val="1B5E5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A370A0"/>
    <w:multiLevelType w:val="multilevel"/>
    <w:tmpl w:val="0A06CEE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146BCC"/>
    <w:multiLevelType w:val="hybridMultilevel"/>
    <w:tmpl w:val="5DA034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EF17DF"/>
    <w:multiLevelType w:val="hybridMultilevel"/>
    <w:tmpl w:val="D4207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CC73CD"/>
    <w:multiLevelType w:val="hybridMultilevel"/>
    <w:tmpl w:val="7E947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E9748B"/>
    <w:multiLevelType w:val="hybridMultilevel"/>
    <w:tmpl w:val="B61E3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28468A"/>
    <w:multiLevelType w:val="hybridMultilevel"/>
    <w:tmpl w:val="E40C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733ED0"/>
    <w:multiLevelType w:val="hybridMultilevel"/>
    <w:tmpl w:val="8E5AB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DC0FD2"/>
    <w:multiLevelType w:val="hybridMultilevel"/>
    <w:tmpl w:val="59EE8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191A5D"/>
    <w:multiLevelType w:val="hybridMultilevel"/>
    <w:tmpl w:val="6CCC3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D47ADD"/>
    <w:multiLevelType w:val="hybridMultilevel"/>
    <w:tmpl w:val="A45E5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462EC0"/>
    <w:multiLevelType w:val="hybridMultilevel"/>
    <w:tmpl w:val="8C38D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036027"/>
    <w:multiLevelType w:val="hybridMultilevel"/>
    <w:tmpl w:val="A6A6B828"/>
    <w:lvl w:ilvl="0" w:tplc="F41EBFB8">
      <w:start w:val="1"/>
      <w:numFmt w:val="lowerLetter"/>
      <w:lvlText w:val="%1)"/>
      <w:lvlJc w:val="left"/>
      <w:pPr>
        <w:ind w:left="1113" w:hanging="360"/>
      </w:pPr>
      <w:rPr>
        <w:rFonts w:hint="default"/>
      </w:rPr>
    </w:lvl>
    <w:lvl w:ilvl="1" w:tplc="0C0A0019" w:tentative="1">
      <w:start w:val="1"/>
      <w:numFmt w:val="lowerLetter"/>
      <w:lvlText w:val="%2."/>
      <w:lvlJc w:val="left"/>
      <w:pPr>
        <w:ind w:left="1833" w:hanging="360"/>
      </w:pPr>
    </w:lvl>
    <w:lvl w:ilvl="2" w:tplc="0C0A001B" w:tentative="1">
      <w:start w:val="1"/>
      <w:numFmt w:val="lowerRoman"/>
      <w:lvlText w:val="%3."/>
      <w:lvlJc w:val="right"/>
      <w:pPr>
        <w:ind w:left="2553" w:hanging="180"/>
      </w:pPr>
    </w:lvl>
    <w:lvl w:ilvl="3" w:tplc="0C0A000F" w:tentative="1">
      <w:start w:val="1"/>
      <w:numFmt w:val="decimal"/>
      <w:lvlText w:val="%4."/>
      <w:lvlJc w:val="left"/>
      <w:pPr>
        <w:ind w:left="3273" w:hanging="360"/>
      </w:pPr>
    </w:lvl>
    <w:lvl w:ilvl="4" w:tplc="0C0A0019" w:tentative="1">
      <w:start w:val="1"/>
      <w:numFmt w:val="lowerLetter"/>
      <w:lvlText w:val="%5."/>
      <w:lvlJc w:val="left"/>
      <w:pPr>
        <w:ind w:left="3993" w:hanging="360"/>
      </w:pPr>
    </w:lvl>
    <w:lvl w:ilvl="5" w:tplc="0C0A001B" w:tentative="1">
      <w:start w:val="1"/>
      <w:numFmt w:val="lowerRoman"/>
      <w:lvlText w:val="%6."/>
      <w:lvlJc w:val="right"/>
      <w:pPr>
        <w:ind w:left="4713" w:hanging="180"/>
      </w:pPr>
    </w:lvl>
    <w:lvl w:ilvl="6" w:tplc="0C0A000F" w:tentative="1">
      <w:start w:val="1"/>
      <w:numFmt w:val="decimal"/>
      <w:lvlText w:val="%7."/>
      <w:lvlJc w:val="left"/>
      <w:pPr>
        <w:ind w:left="5433" w:hanging="360"/>
      </w:pPr>
    </w:lvl>
    <w:lvl w:ilvl="7" w:tplc="0C0A0019" w:tentative="1">
      <w:start w:val="1"/>
      <w:numFmt w:val="lowerLetter"/>
      <w:lvlText w:val="%8."/>
      <w:lvlJc w:val="left"/>
      <w:pPr>
        <w:ind w:left="6153" w:hanging="360"/>
      </w:pPr>
    </w:lvl>
    <w:lvl w:ilvl="8" w:tplc="0C0A001B" w:tentative="1">
      <w:start w:val="1"/>
      <w:numFmt w:val="lowerRoman"/>
      <w:lvlText w:val="%9."/>
      <w:lvlJc w:val="right"/>
      <w:pPr>
        <w:ind w:left="6873" w:hanging="180"/>
      </w:pPr>
    </w:lvl>
  </w:abstractNum>
  <w:abstractNum w:abstractNumId="20" w15:restartNumberingAfterBreak="0">
    <w:nsid w:val="483F5A3E"/>
    <w:multiLevelType w:val="hybridMultilevel"/>
    <w:tmpl w:val="855235B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4E2C37B4"/>
    <w:multiLevelType w:val="hybridMultilevel"/>
    <w:tmpl w:val="8AD69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3620AD"/>
    <w:multiLevelType w:val="hybridMultilevel"/>
    <w:tmpl w:val="731C9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BA2189"/>
    <w:multiLevelType w:val="hybridMultilevel"/>
    <w:tmpl w:val="74A0A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F43B6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0E190B"/>
    <w:multiLevelType w:val="hybridMultilevel"/>
    <w:tmpl w:val="65361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E1332F"/>
    <w:multiLevelType w:val="hybridMultilevel"/>
    <w:tmpl w:val="B642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6640B4"/>
    <w:multiLevelType w:val="hybridMultilevel"/>
    <w:tmpl w:val="4B28BD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F71F62"/>
    <w:multiLevelType w:val="hybridMultilevel"/>
    <w:tmpl w:val="1B5E37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4"/>
  </w:num>
  <w:num w:numId="3">
    <w:abstractNumId w:val="28"/>
  </w:num>
  <w:num w:numId="4">
    <w:abstractNumId w:val="24"/>
  </w:num>
  <w:num w:numId="5">
    <w:abstractNumId w:val="8"/>
  </w:num>
  <w:num w:numId="6">
    <w:abstractNumId w:val="19"/>
  </w:num>
  <w:num w:numId="7">
    <w:abstractNumId w:val="15"/>
  </w:num>
  <w:num w:numId="8">
    <w:abstractNumId w:val="7"/>
  </w:num>
  <w:num w:numId="9">
    <w:abstractNumId w:val="10"/>
  </w:num>
  <w:num w:numId="10">
    <w:abstractNumId w:val="5"/>
  </w:num>
  <w:num w:numId="11">
    <w:abstractNumId w:val="26"/>
  </w:num>
  <w:num w:numId="12">
    <w:abstractNumId w:val="14"/>
  </w:num>
  <w:num w:numId="13">
    <w:abstractNumId w:val="17"/>
  </w:num>
  <w:num w:numId="14">
    <w:abstractNumId w:val="3"/>
  </w:num>
  <w:num w:numId="15">
    <w:abstractNumId w:val="21"/>
  </w:num>
  <w:num w:numId="16">
    <w:abstractNumId w:val="12"/>
  </w:num>
  <w:num w:numId="17">
    <w:abstractNumId w:val="13"/>
  </w:num>
  <w:num w:numId="18">
    <w:abstractNumId w:val="0"/>
  </w:num>
  <w:num w:numId="19">
    <w:abstractNumId w:val="1"/>
  </w:num>
  <w:num w:numId="20">
    <w:abstractNumId w:val="23"/>
  </w:num>
  <w:num w:numId="21">
    <w:abstractNumId w:val="18"/>
  </w:num>
  <w:num w:numId="22">
    <w:abstractNumId w:val="2"/>
  </w:num>
  <w:num w:numId="23">
    <w:abstractNumId w:val="16"/>
  </w:num>
  <w:num w:numId="24">
    <w:abstractNumId w:val="11"/>
  </w:num>
  <w:num w:numId="25">
    <w:abstractNumId w:val="20"/>
  </w:num>
  <w:num w:numId="26">
    <w:abstractNumId w:val="25"/>
  </w:num>
  <w:num w:numId="27">
    <w:abstractNumId w:val="6"/>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3AF"/>
    <w:rsid w:val="0000787C"/>
    <w:rsid w:val="00011D57"/>
    <w:rsid w:val="00012FC1"/>
    <w:rsid w:val="00014654"/>
    <w:rsid w:val="00015111"/>
    <w:rsid w:val="00020FEF"/>
    <w:rsid w:val="00021D5F"/>
    <w:rsid w:val="000264FD"/>
    <w:rsid w:val="000338C5"/>
    <w:rsid w:val="00035298"/>
    <w:rsid w:val="00037825"/>
    <w:rsid w:val="00061DFF"/>
    <w:rsid w:val="000656FC"/>
    <w:rsid w:val="00067F75"/>
    <w:rsid w:val="0007413A"/>
    <w:rsid w:val="00074BB7"/>
    <w:rsid w:val="00082F86"/>
    <w:rsid w:val="000853E1"/>
    <w:rsid w:val="000C269A"/>
    <w:rsid w:val="000E19A2"/>
    <w:rsid w:val="000E7A43"/>
    <w:rsid w:val="000F01AA"/>
    <w:rsid w:val="00100933"/>
    <w:rsid w:val="00100EDD"/>
    <w:rsid w:val="00105319"/>
    <w:rsid w:val="00105D0B"/>
    <w:rsid w:val="00112530"/>
    <w:rsid w:val="00112633"/>
    <w:rsid w:val="00130D98"/>
    <w:rsid w:val="00132AB5"/>
    <w:rsid w:val="0013564D"/>
    <w:rsid w:val="001371AC"/>
    <w:rsid w:val="0015646F"/>
    <w:rsid w:val="00160A52"/>
    <w:rsid w:val="00167AD3"/>
    <w:rsid w:val="001705A8"/>
    <w:rsid w:val="0017633B"/>
    <w:rsid w:val="00180170"/>
    <w:rsid w:val="001946A9"/>
    <w:rsid w:val="001A3514"/>
    <w:rsid w:val="001A663D"/>
    <w:rsid w:val="001C6047"/>
    <w:rsid w:val="001D7500"/>
    <w:rsid w:val="001E5F67"/>
    <w:rsid w:val="001F4D71"/>
    <w:rsid w:val="00206E82"/>
    <w:rsid w:val="00231136"/>
    <w:rsid w:val="00237373"/>
    <w:rsid w:val="002432B4"/>
    <w:rsid w:val="00245358"/>
    <w:rsid w:val="00245AD6"/>
    <w:rsid w:val="00267098"/>
    <w:rsid w:val="0026713D"/>
    <w:rsid w:val="002809A4"/>
    <w:rsid w:val="002A0755"/>
    <w:rsid w:val="002A153C"/>
    <w:rsid w:val="002A68B8"/>
    <w:rsid w:val="002B5E99"/>
    <w:rsid w:val="002C1324"/>
    <w:rsid w:val="002D3E70"/>
    <w:rsid w:val="002E6A0B"/>
    <w:rsid w:val="002F6D0B"/>
    <w:rsid w:val="00302B71"/>
    <w:rsid w:val="00304A8C"/>
    <w:rsid w:val="00310FB4"/>
    <w:rsid w:val="0031170D"/>
    <w:rsid w:val="0031449B"/>
    <w:rsid w:val="003173DB"/>
    <w:rsid w:val="00335748"/>
    <w:rsid w:val="00340E76"/>
    <w:rsid w:val="00346CBE"/>
    <w:rsid w:val="00355A80"/>
    <w:rsid w:val="003631EB"/>
    <w:rsid w:val="00384ACC"/>
    <w:rsid w:val="003D1C5B"/>
    <w:rsid w:val="003D216E"/>
    <w:rsid w:val="003D43CD"/>
    <w:rsid w:val="003D6BE3"/>
    <w:rsid w:val="003F1322"/>
    <w:rsid w:val="003F16A8"/>
    <w:rsid w:val="00405A3E"/>
    <w:rsid w:val="004130BD"/>
    <w:rsid w:val="00422C29"/>
    <w:rsid w:val="004240F2"/>
    <w:rsid w:val="00425169"/>
    <w:rsid w:val="004372C5"/>
    <w:rsid w:val="00441465"/>
    <w:rsid w:val="004509EA"/>
    <w:rsid w:val="00451DAF"/>
    <w:rsid w:val="00463812"/>
    <w:rsid w:val="00464D44"/>
    <w:rsid w:val="00471BEC"/>
    <w:rsid w:val="00484141"/>
    <w:rsid w:val="004C011A"/>
    <w:rsid w:val="004C6245"/>
    <w:rsid w:val="004D0698"/>
    <w:rsid w:val="004E626E"/>
    <w:rsid w:val="004F04DC"/>
    <w:rsid w:val="004F17DC"/>
    <w:rsid w:val="004F31CB"/>
    <w:rsid w:val="004F5348"/>
    <w:rsid w:val="004F5CD5"/>
    <w:rsid w:val="004F61C0"/>
    <w:rsid w:val="00503838"/>
    <w:rsid w:val="005053F3"/>
    <w:rsid w:val="00506AB1"/>
    <w:rsid w:val="00522EF6"/>
    <w:rsid w:val="00540BF3"/>
    <w:rsid w:val="00542843"/>
    <w:rsid w:val="005456F1"/>
    <w:rsid w:val="00550DF6"/>
    <w:rsid w:val="0056569E"/>
    <w:rsid w:val="005757BE"/>
    <w:rsid w:val="00582854"/>
    <w:rsid w:val="005843DB"/>
    <w:rsid w:val="005A070D"/>
    <w:rsid w:val="005A28FE"/>
    <w:rsid w:val="005B3E1A"/>
    <w:rsid w:val="005B4F25"/>
    <w:rsid w:val="005C179E"/>
    <w:rsid w:val="005D7DC9"/>
    <w:rsid w:val="005F6BC5"/>
    <w:rsid w:val="00602124"/>
    <w:rsid w:val="006158CB"/>
    <w:rsid w:val="006167E7"/>
    <w:rsid w:val="00626E01"/>
    <w:rsid w:val="00630AD1"/>
    <w:rsid w:val="006958CA"/>
    <w:rsid w:val="00697037"/>
    <w:rsid w:val="006B45C1"/>
    <w:rsid w:val="006B53DB"/>
    <w:rsid w:val="006B54C1"/>
    <w:rsid w:val="006B6C0B"/>
    <w:rsid w:val="006B7047"/>
    <w:rsid w:val="006C0827"/>
    <w:rsid w:val="006E1E67"/>
    <w:rsid w:val="006E31B5"/>
    <w:rsid w:val="006F5D60"/>
    <w:rsid w:val="006F5ED7"/>
    <w:rsid w:val="0070712D"/>
    <w:rsid w:val="00714BBF"/>
    <w:rsid w:val="00726951"/>
    <w:rsid w:val="00750005"/>
    <w:rsid w:val="00775C18"/>
    <w:rsid w:val="00777D14"/>
    <w:rsid w:val="00777E99"/>
    <w:rsid w:val="00783BCB"/>
    <w:rsid w:val="007874D4"/>
    <w:rsid w:val="007A30B9"/>
    <w:rsid w:val="007B5D12"/>
    <w:rsid w:val="007C0FB8"/>
    <w:rsid w:val="007C5940"/>
    <w:rsid w:val="007C75BA"/>
    <w:rsid w:val="007E0313"/>
    <w:rsid w:val="007E516E"/>
    <w:rsid w:val="007F398C"/>
    <w:rsid w:val="007F5B84"/>
    <w:rsid w:val="00800918"/>
    <w:rsid w:val="00801BF8"/>
    <w:rsid w:val="00806345"/>
    <w:rsid w:val="0080656D"/>
    <w:rsid w:val="00813C17"/>
    <w:rsid w:val="00813E7E"/>
    <w:rsid w:val="0082106C"/>
    <w:rsid w:val="00823DE5"/>
    <w:rsid w:val="00852B9E"/>
    <w:rsid w:val="008738C3"/>
    <w:rsid w:val="008A067F"/>
    <w:rsid w:val="008C642C"/>
    <w:rsid w:val="008D11F2"/>
    <w:rsid w:val="008D6B75"/>
    <w:rsid w:val="008E2CEC"/>
    <w:rsid w:val="008E50FA"/>
    <w:rsid w:val="008F2542"/>
    <w:rsid w:val="008F4AAB"/>
    <w:rsid w:val="0091116C"/>
    <w:rsid w:val="0091376D"/>
    <w:rsid w:val="009140CF"/>
    <w:rsid w:val="00951660"/>
    <w:rsid w:val="00960F66"/>
    <w:rsid w:val="009639E4"/>
    <w:rsid w:val="00977ED3"/>
    <w:rsid w:val="009828FA"/>
    <w:rsid w:val="00990B75"/>
    <w:rsid w:val="009C4AB4"/>
    <w:rsid w:val="009E714A"/>
    <w:rsid w:val="00A02915"/>
    <w:rsid w:val="00A109DC"/>
    <w:rsid w:val="00A1101E"/>
    <w:rsid w:val="00A206FD"/>
    <w:rsid w:val="00A34F76"/>
    <w:rsid w:val="00A413DD"/>
    <w:rsid w:val="00A506E9"/>
    <w:rsid w:val="00A506EA"/>
    <w:rsid w:val="00A51A12"/>
    <w:rsid w:val="00A57A2D"/>
    <w:rsid w:val="00A63F0D"/>
    <w:rsid w:val="00A90911"/>
    <w:rsid w:val="00AA3BD0"/>
    <w:rsid w:val="00AB7159"/>
    <w:rsid w:val="00AC355C"/>
    <w:rsid w:val="00AD3F21"/>
    <w:rsid w:val="00AE0935"/>
    <w:rsid w:val="00AE234D"/>
    <w:rsid w:val="00AF1ABD"/>
    <w:rsid w:val="00AF1DD8"/>
    <w:rsid w:val="00AF37EC"/>
    <w:rsid w:val="00B10B97"/>
    <w:rsid w:val="00B13B09"/>
    <w:rsid w:val="00B22FA0"/>
    <w:rsid w:val="00B35812"/>
    <w:rsid w:val="00B41177"/>
    <w:rsid w:val="00B67E6F"/>
    <w:rsid w:val="00B70A30"/>
    <w:rsid w:val="00B87F4E"/>
    <w:rsid w:val="00B9003A"/>
    <w:rsid w:val="00B922CA"/>
    <w:rsid w:val="00B93A4C"/>
    <w:rsid w:val="00B94239"/>
    <w:rsid w:val="00BA2DF1"/>
    <w:rsid w:val="00BC1A21"/>
    <w:rsid w:val="00BC1C5F"/>
    <w:rsid w:val="00BC6123"/>
    <w:rsid w:val="00BE1D43"/>
    <w:rsid w:val="00BE26A3"/>
    <w:rsid w:val="00BE496A"/>
    <w:rsid w:val="00BE505E"/>
    <w:rsid w:val="00BE5DA2"/>
    <w:rsid w:val="00C014AD"/>
    <w:rsid w:val="00C0603F"/>
    <w:rsid w:val="00C14883"/>
    <w:rsid w:val="00C163AF"/>
    <w:rsid w:val="00C21644"/>
    <w:rsid w:val="00C36702"/>
    <w:rsid w:val="00C43179"/>
    <w:rsid w:val="00C50D4E"/>
    <w:rsid w:val="00C61BE0"/>
    <w:rsid w:val="00C6374A"/>
    <w:rsid w:val="00C67FF1"/>
    <w:rsid w:val="00CA28D1"/>
    <w:rsid w:val="00CB333E"/>
    <w:rsid w:val="00CB76ED"/>
    <w:rsid w:val="00CD45A6"/>
    <w:rsid w:val="00CD6C40"/>
    <w:rsid w:val="00CE3BB1"/>
    <w:rsid w:val="00CF35C8"/>
    <w:rsid w:val="00D06048"/>
    <w:rsid w:val="00D1410B"/>
    <w:rsid w:val="00D20DAA"/>
    <w:rsid w:val="00D22279"/>
    <w:rsid w:val="00D33098"/>
    <w:rsid w:val="00D33D70"/>
    <w:rsid w:val="00D462CF"/>
    <w:rsid w:val="00D46A28"/>
    <w:rsid w:val="00D526AD"/>
    <w:rsid w:val="00D55043"/>
    <w:rsid w:val="00D562A6"/>
    <w:rsid w:val="00D66BD0"/>
    <w:rsid w:val="00D75824"/>
    <w:rsid w:val="00D7664D"/>
    <w:rsid w:val="00D76D10"/>
    <w:rsid w:val="00D76DC0"/>
    <w:rsid w:val="00D8103F"/>
    <w:rsid w:val="00D82C80"/>
    <w:rsid w:val="00D83964"/>
    <w:rsid w:val="00D903BC"/>
    <w:rsid w:val="00D9207F"/>
    <w:rsid w:val="00D93494"/>
    <w:rsid w:val="00D936D0"/>
    <w:rsid w:val="00DA25CE"/>
    <w:rsid w:val="00DB3B2A"/>
    <w:rsid w:val="00DB60F5"/>
    <w:rsid w:val="00DE3C6A"/>
    <w:rsid w:val="00E028B9"/>
    <w:rsid w:val="00E14219"/>
    <w:rsid w:val="00E235D3"/>
    <w:rsid w:val="00E330F2"/>
    <w:rsid w:val="00E361AE"/>
    <w:rsid w:val="00E40E32"/>
    <w:rsid w:val="00E454ED"/>
    <w:rsid w:val="00E516EB"/>
    <w:rsid w:val="00E57BB1"/>
    <w:rsid w:val="00E6263D"/>
    <w:rsid w:val="00E66379"/>
    <w:rsid w:val="00E70531"/>
    <w:rsid w:val="00E756A6"/>
    <w:rsid w:val="00E87D63"/>
    <w:rsid w:val="00E977D2"/>
    <w:rsid w:val="00EA7106"/>
    <w:rsid w:val="00ED4F62"/>
    <w:rsid w:val="00ED7741"/>
    <w:rsid w:val="00EE076F"/>
    <w:rsid w:val="00EE64EE"/>
    <w:rsid w:val="00F0069F"/>
    <w:rsid w:val="00F02745"/>
    <w:rsid w:val="00F02F4A"/>
    <w:rsid w:val="00F04098"/>
    <w:rsid w:val="00F263F0"/>
    <w:rsid w:val="00F32C16"/>
    <w:rsid w:val="00F432B3"/>
    <w:rsid w:val="00F561B1"/>
    <w:rsid w:val="00F92B3F"/>
    <w:rsid w:val="00FB40D9"/>
    <w:rsid w:val="00FB6AAA"/>
    <w:rsid w:val="00FC3ECD"/>
    <w:rsid w:val="00FD3B1B"/>
    <w:rsid w:val="00FE67C9"/>
    <w:rsid w:val="00FF0332"/>
    <w:rsid w:val="00FF4DA2"/>
    <w:rsid w:val="00FF4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701B"/>
  <w15:docId w15:val="{E4CFF7B5-0FC6-4EB2-BA8E-B44A3936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A9"/>
    <w:pPr>
      <w:widowControl w:val="0"/>
    </w:pPr>
  </w:style>
  <w:style w:type="paragraph" w:styleId="Ttulo1">
    <w:name w:val="heading 1"/>
    <w:basedOn w:val="Normal"/>
    <w:next w:val="Normal"/>
    <w:link w:val="Ttulo1Car"/>
    <w:qFormat/>
    <w:rsid w:val="00CB333E"/>
    <w:pPr>
      <w:keepNext/>
      <w:widowControl/>
      <w:spacing w:before="240" w:after="60" w:line="240" w:lineRule="auto"/>
      <w:outlineLvl w:val="0"/>
    </w:pPr>
    <w:rPr>
      <w:rFonts w:ascii="Cambria" w:eastAsia="Times New Roman" w:hAnsi="Cambria"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67E7"/>
    <w:pPr>
      <w:widowControl/>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7E7"/>
  </w:style>
  <w:style w:type="paragraph" w:styleId="Piedepgina">
    <w:name w:val="footer"/>
    <w:basedOn w:val="Normal"/>
    <w:link w:val="PiedepginaCar"/>
    <w:uiPriority w:val="99"/>
    <w:unhideWhenUsed/>
    <w:rsid w:val="006167E7"/>
    <w:pPr>
      <w:widowControl/>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7E7"/>
  </w:style>
  <w:style w:type="paragraph" w:styleId="Textodeglobo">
    <w:name w:val="Balloon Text"/>
    <w:basedOn w:val="Normal"/>
    <w:link w:val="TextodegloboCar"/>
    <w:uiPriority w:val="99"/>
    <w:semiHidden/>
    <w:unhideWhenUsed/>
    <w:rsid w:val="00616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7E7"/>
    <w:rPr>
      <w:rFonts w:ascii="Tahoma" w:hAnsi="Tahoma" w:cs="Tahoma"/>
      <w:sz w:val="16"/>
      <w:szCs w:val="16"/>
    </w:rPr>
  </w:style>
  <w:style w:type="character" w:styleId="Hipervnculo">
    <w:name w:val="Hyperlink"/>
    <w:basedOn w:val="Fuentedeprrafopredeter"/>
    <w:uiPriority w:val="99"/>
    <w:unhideWhenUsed/>
    <w:rsid w:val="006167E7"/>
    <w:rPr>
      <w:color w:val="0000FF" w:themeColor="hyperlink"/>
      <w:u w:val="single"/>
    </w:rPr>
  </w:style>
  <w:style w:type="paragraph" w:styleId="Prrafodelista">
    <w:name w:val="List Paragraph"/>
    <w:basedOn w:val="Normal"/>
    <w:uiPriority w:val="34"/>
    <w:qFormat/>
    <w:rsid w:val="00BE1D43"/>
    <w:pPr>
      <w:widowControl/>
      <w:ind w:left="720"/>
      <w:contextualSpacing/>
    </w:pPr>
  </w:style>
  <w:style w:type="character" w:customStyle="1" w:styleId="Ttulo1Car">
    <w:name w:val="Título 1 Car"/>
    <w:basedOn w:val="Fuentedeprrafopredeter"/>
    <w:link w:val="Ttulo1"/>
    <w:rsid w:val="00CB333E"/>
    <w:rPr>
      <w:rFonts w:ascii="Cambria" w:eastAsia="Times New Roman" w:hAnsi="Cambria" w:cs="Times New Roman"/>
      <w:b/>
      <w:bCs/>
      <w:kern w:val="32"/>
      <w:sz w:val="32"/>
      <w:szCs w:val="32"/>
      <w:lang w:eastAsia="es-ES"/>
    </w:rPr>
  </w:style>
  <w:style w:type="table" w:styleId="Tablaconcuadrcula">
    <w:name w:val="Table Grid"/>
    <w:basedOn w:val="Tablanormal"/>
    <w:uiPriority w:val="59"/>
    <w:rsid w:val="006F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0827"/>
    <w:pPr>
      <w:widowControl/>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C0827"/>
    <w:rPr>
      <w:b/>
      <w:bCs/>
    </w:rPr>
  </w:style>
  <w:style w:type="character" w:styleId="Refdecomentario">
    <w:name w:val="annotation reference"/>
    <w:basedOn w:val="Fuentedeprrafopredeter"/>
    <w:uiPriority w:val="99"/>
    <w:semiHidden/>
    <w:unhideWhenUsed/>
    <w:rsid w:val="00951660"/>
    <w:rPr>
      <w:sz w:val="16"/>
      <w:szCs w:val="16"/>
    </w:rPr>
  </w:style>
  <w:style w:type="paragraph" w:styleId="Textocomentario">
    <w:name w:val="annotation text"/>
    <w:basedOn w:val="Normal"/>
    <w:link w:val="TextocomentarioCar"/>
    <w:uiPriority w:val="99"/>
    <w:semiHidden/>
    <w:unhideWhenUsed/>
    <w:rsid w:val="009516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1660"/>
    <w:rPr>
      <w:sz w:val="20"/>
      <w:szCs w:val="20"/>
    </w:rPr>
  </w:style>
  <w:style w:type="paragraph" w:styleId="Asuntodelcomentario">
    <w:name w:val="annotation subject"/>
    <w:basedOn w:val="Textocomentario"/>
    <w:next w:val="Textocomentario"/>
    <w:link w:val="AsuntodelcomentarioCar"/>
    <w:uiPriority w:val="99"/>
    <w:semiHidden/>
    <w:unhideWhenUsed/>
    <w:rsid w:val="00951660"/>
    <w:rPr>
      <w:b/>
      <w:bCs/>
    </w:rPr>
  </w:style>
  <w:style w:type="character" w:customStyle="1" w:styleId="AsuntodelcomentarioCar">
    <w:name w:val="Asunto del comentario Car"/>
    <w:basedOn w:val="TextocomentarioCar"/>
    <w:link w:val="Asuntodelcomentario"/>
    <w:uiPriority w:val="99"/>
    <w:semiHidden/>
    <w:rsid w:val="00951660"/>
    <w:rPr>
      <w:b/>
      <w:bCs/>
      <w:sz w:val="20"/>
      <w:szCs w:val="20"/>
    </w:rPr>
  </w:style>
  <w:style w:type="paragraph" w:styleId="Revisin">
    <w:name w:val="Revision"/>
    <w:hidden/>
    <w:uiPriority w:val="99"/>
    <w:semiHidden/>
    <w:rsid w:val="006B7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2565">
      <w:bodyDiv w:val="1"/>
      <w:marLeft w:val="0"/>
      <w:marRight w:val="0"/>
      <w:marTop w:val="0"/>
      <w:marBottom w:val="0"/>
      <w:divBdr>
        <w:top w:val="none" w:sz="0" w:space="0" w:color="auto"/>
        <w:left w:val="none" w:sz="0" w:space="0" w:color="auto"/>
        <w:bottom w:val="none" w:sz="0" w:space="0" w:color="auto"/>
        <w:right w:val="none" w:sz="0" w:space="0" w:color="auto"/>
      </w:divBdr>
    </w:div>
    <w:div w:id="1069038573">
      <w:bodyDiv w:val="1"/>
      <w:marLeft w:val="0"/>
      <w:marRight w:val="0"/>
      <w:marTop w:val="0"/>
      <w:marBottom w:val="0"/>
      <w:divBdr>
        <w:top w:val="none" w:sz="0" w:space="0" w:color="auto"/>
        <w:left w:val="none" w:sz="0" w:space="0" w:color="auto"/>
        <w:bottom w:val="none" w:sz="0" w:space="0" w:color="auto"/>
        <w:right w:val="none" w:sz="0" w:space="0" w:color="auto"/>
      </w:divBdr>
    </w:div>
    <w:div w:id="1157645782">
      <w:bodyDiv w:val="1"/>
      <w:marLeft w:val="0"/>
      <w:marRight w:val="0"/>
      <w:marTop w:val="0"/>
      <w:marBottom w:val="0"/>
      <w:divBdr>
        <w:top w:val="none" w:sz="0" w:space="0" w:color="auto"/>
        <w:left w:val="none" w:sz="0" w:space="0" w:color="auto"/>
        <w:bottom w:val="none" w:sz="0" w:space="0" w:color="auto"/>
        <w:right w:val="none" w:sz="0" w:space="0" w:color="auto"/>
      </w:divBdr>
    </w:div>
    <w:div w:id="1201625219">
      <w:bodyDiv w:val="1"/>
      <w:marLeft w:val="0"/>
      <w:marRight w:val="0"/>
      <w:marTop w:val="0"/>
      <w:marBottom w:val="0"/>
      <w:divBdr>
        <w:top w:val="none" w:sz="0" w:space="0" w:color="auto"/>
        <w:left w:val="none" w:sz="0" w:space="0" w:color="auto"/>
        <w:bottom w:val="none" w:sz="0" w:space="0" w:color="auto"/>
        <w:right w:val="none" w:sz="0" w:space="0" w:color="auto"/>
      </w:divBdr>
    </w:div>
    <w:div w:id="1546287825">
      <w:bodyDiv w:val="1"/>
      <w:marLeft w:val="0"/>
      <w:marRight w:val="0"/>
      <w:marTop w:val="0"/>
      <w:marBottom w:val="0"/>
      <w:divBdr>
        <w:top w:val="none" w:sz="0" w:space="0" w:color="auto"/>
        <w:left w:val="none" w:sz="0" w:space="0" w:color="auto"/>
        <w:bottom w:val="none" w:sz="0" w:space="0" w:color="auto"/>
        <w:right w:val="none" w:sz="0" w:space="0" w:color="auto"/>
      </w:divBdr>
      <w:divsChild>
        <w:div w:id="270212512">
          <w:marLeft w:val="0"/>
          <w:marRight w:val="0"/>
          <w:marTop w:val="0"/>
          <w:marBottom w:val="0"/>
          <w:divBdr>
            <w:top w:val="none" w:sz="0" w:space="0" w:color="auto"/>
            <w:left w:val="none" w:sz="0" w:space="0" w:color="auto"/>
            <w:bottom w:val="none" w:sz="0" w:space="0" w:color="auto"/>
            <w:right w:val="none" w:sz="0" w:space="0" w:color="auto"/>
          </w:divBdr>
        </w:div>
        <w:div w:id="307443333">
          <w:marLeft w:val="0"/>
          <w:marRight w:val="0"/>
          <w:marTop w:val="0"/>
          <w:marBottom w:val="0"/>
          <w:divBdr>
            <w:top w:val="none" w:sz="0" w:space="0" w:color="auto"/>
            <w:left w:val="none" w:sz="0" w:space="0" w:color="auto"/>
            <w:bottom w:val="none" w:sz="0" w:space="0" w:color="auto"/>
            <w:right w:val="none" w:sz="0" w:space="0" w:color="auto"/>
          </w:divBdr>
        </w:div>
        <w:div w:id="601691889">
          <w:marLeft w:val="0"/>
          <w:marRight w:val="0"/>
          <w:marTop w:val="0"/>
          <w:marBottom w:val="0"/>
          <w:divBdr>
            <w:top w:val="none" w:sz="0" w:space="0" w:color="auto"/>
            <w:left w:val="none" w:sz="0" w:space="0" w:color="auto"/>
            <w:bottom w:val="none" w:sz="0" w:space="0" w:color="auto"/>
            <w:right w:val="none" w:sz="0" w:space="0" w:color="auto"/>
          </w:divBdr>
        </w:div>
        <w:div w:id="895968409">
          <w:marLeft w:val="0"/>
          <w:marRight w:val="0"/>
          <w:marTop w:val="0"/>
          <w:marBottom w:val="0"/>
          <w:divBdr>
            <w:top w:val="none" w:sz="0" w:space="0" w:color="auto"/>
            <w:left w:val="none" w:sz="0" w:space="0" w:color="auto"/>
            <w:bottom w:val="none" w:sz="0" w:space="0" w:color="auto"/>
            <w:right w:val="none" w:sz="0" w:space="0" w:color="auto"/>
          </w:divBdr>
        </w:div>
      </w:divsChild>
    </w:div>
    <w:div w:id="20087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rinelli\Downloads\Folio-%20Corporativo-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Folio- Corporativo-Membrete</Template>
  <TotalTime>19</TotalTime>
  <Pages>5</Pages>
  <Words>2048</Words>
  <Characters>11268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SM. Marinelli</dc:creator>
  <cp:lastModifiedBy>Diego García Cabello</cp:lastModifiedBy>
  <cp:revision>8</cp:revision>
  <cp:lastPrinted>2016-03-17T09:47:00Z</cp:lastPrinted>
  <dcterms:created xsi:type="dcterms:W3CDTF">2021-05-24T11:04:00Z</dcterms:created>
  <dcterms:modified xsi:type="dcterms:W3CDTF">2021-05-25T12:31:00Z</dcterms:modified>
</cp:coreProperties>
</file>